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690" w:rsidRPr="00031522" w:rsidRDefault="00B02690" w:rsidP="008D2517">
      <w:pPr>
        <w:spacing w:after="80" w:line="240" w:lineRule="auto"/>
        <w:textAlignment w:val="baseline"/>
        <w:rPr>
          <w:rFonts w:ascii="Arial" w:eastAsia="Times New Roman" w:hAnsi="Arial" w:cs="Arial"/>
          <w:b/>
          <w:color w:val="4B4F58"/>
          <w:sz w:val="18"/>
          <w:szCs w:val="18"/>
        </w:rPr>
      </w:pPr>
      <w:r w:rsidRPr="00031522">
        <w:rPr>
          <w:rFonts w:ascii="Arial" w:eastAsia="Times New Roman" w:hAnsi="Arial" w:cs="Arial"/>
          <w:b/>
          <w:color w:val="4B4F58"/>
          <w:sz w:val="18"/>
          <w:szCs w:val="18"/>
        </w:rPr>
        <w:t>Chair occupant weight limit 250 lbs.</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 xml:space="preserve">This chair </w:t>
      </w:r>
      <w:r w:rsidR="008F358D" w:rsidRPr="008D2517">
        <w:rPr>
          <w:rFonts w:ascii="Arial" w:eastAsia="Times New Roman" w:hAnsi="Arial" w:cs="Arial"/>
          <w:color w:val="4B4F58"/>
          <w:sz w:val="18"/>
          <w:szCs w:val="18"/>
        </w:rPr>
        <w:t>is not</w:t>
      </w:r>
      <w:r w:rsidRPr="008D2517">
        <w:rPr>
          <w:rFonts w:ascii="Arial" w:eastAsia="Times New Roman" w:hAnsi="Arial" w:cs="Arial"/>
          <w:color w:val="4B4F58"/>
          <w:sz w:val="18"/>
          <w:szCs w:val="18"/>
        </w:rPr>
        <w:t xml:space="preserve"> approved for seating in a vehicle </w:t>
      </w:r>
      <w:r w:rsidR="008F358D" w:rsidRPr="008D2517">
        <w:rPr>
          <w:rFonts w:ascii="Arial" w:eastAsia="Times New Roman" w:hAnsi="Arial" w:cs="Arial"/>
          <w:color w:val="4B4F58"/>
          <w:sz w:val="18"/>
          <w:szCs w:val="18"/>
        </w:rPr>
        <w:t>of any kind. Always use vehicle</w:t>
      </w:r>
      <w:r w:rsidRPr="008D2517">
        <w:rPr>
          <w:rFonts w:ascii="Arial" w:eastAsia="Times New Roman" w:hAnsi="Arial" w:cs="Arial"/>
          <w:color w:val="4B4F58"/>
          <w:sz w:val="18"/>
          <w:szCs w:val="18"/>
        </w:rPr>
        <w:t xml:space="preserve"> approved seat </w:t>
      </w:r>
      <w:r w:rsidR="008D2517">
        <w:rPr>
          <w:rFonts w:ascii="Arial" w:eastAsia="Times New Roman" w:hAnsi="Arial" w:cs="Arial"/>
          <w:color w:val="4B4F58"/>
          <w:sz w:val="18"/>
          <w:szCs w:val="18"/>
        </w:rPr>
        <w:t>+</w:t>
      </w:r>
      <w:r w:rsidRPr="008D2517">
        <w:rPr>
          <w:rFonts w:ascii="Arial" w:eastAsia="Times New Roman" w:hAnsi="Arial" w:cs="Arial"/>
          <w:color w:val="4B4F58"/>
          <w:sz w:val="18"/>
          <w:szCs w:val="18"/>
        </w:rPr>
        <w:t xml:space="preserve"> safety restraints.</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 not operate chair on roads, streets, or anywhere with vehicular traffic.</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w:t>
      </w:r>
      <w:r w:rsidR="008D2517">
        <w:rPr>
          <w:rFonts w:ascii="Arial" w:eastAsia="Times New Roman" w:hAnsi="Arial" w:cs="Arial"/>
          <w:color w:val="4B4F58"/>
          <w:sz w:val="18"/>
          <w:szCs w:val="18"/>
        </w:rPr>
        <w:t xml:space="preserve"> not</w:t>
      </w:r>
      <w:r w:rsidRPr="008D2517">
        <w:rPr>
          <w:rFonts w:ascii="Arial" w:eastAsia="Times New Roman" w:hAnsi="Arial" w:cs="Arial"/>
          <w:color w:val="4B4F58"/>
          <w:sz w:val="18"/>
          <w:szCs w:val="18"/>
        </w:rPr>
        <w:t xml:space="preserve"> </w:t>
      </w:r>
      <w:r w:rsidR="008D2517">
        <w:rPr>
          <w:rFonts w:ascii="Arial" w:eastAsia="Times New Roman" w:hAnsi="Arial" w:cs="Arial"/>
          <w:color w:val="4B4F58"/>
          <w:sz w:val="18"/>
          <w:szCs w:val="18"/>
        </w:rPr>
        <w:t xml:space="preserve">operate chair </w:t>
      </w:r>
      <w:r w:rsidRPr="008D2517">
        <w:rPr>
          <w:rFonts w:ascii="Arial" w:eastAsia="Times New Roman" w:hAnsi="Arial" w:cs="Arial"/>
          <w:color w:val="4B4F58"/>
          <w:sz w:val="18"/>
          <w:szCs w:val="18"/>
        </w:rPr>
        <w:t xml:space="preserve">on inclines </w:t>
      </w:r>
      <w:r w:rsidR="008D2517">
        <w:rPr>
          <w:rFonts w:ascii="Arial" w:eastAsia="Times New Roman" w:hAnsi="Arial" w:cs="Arial"/>
          <w:color w:val="4B4F58"/>
          <w:sz w:val="18"/>
          <w:szCs w:val="18"/>
        </w:rPr>
        <w:t>&gt;</w:t>
      </w:r>
      <w:r w:rsidRPr="008D2517">
        <w:rPr>
          <w:rFonts w:ascii="Arial" w:eastAsia="Times New Roman" w:hAnsi="Arial" w:cs="Arial"/>
          <w:color w:val="4B4F58"/>
          <w:sz w:val="18"/>
          <w:szCs w:val="18"/>
        </w:rPr>
        <w:t>10</w:t>
      </w:r>
      <w:r w:rsidRPr="008D2517">
        <w:rPr>
          <w:rFonts w:ascii="Arial" w:eastAsia="Times New Roman" w:hAnsi="Arial" w:cs="Arial"/>
          <w:bCs/>
          <w:color w:val="4B4F58"/>
          <w:sz w:val="18"/>
          <w:szCs w:val="18"/>
        </w:rPr>
        <w:t>°</w:t>
      </w:r>
      <w:r w:rsidRPr="008D2517">
        <w:rPr>
          <w:rFonts w:ascii="Arial" w:eastAsia="Times New Roman" w:hAnsi="Arial" w:cs="Arial"/>
          <w:color w:val="4B4F58"/>
          <w:sz w:val="18"/>
          <w:szCs w:val="18"/>
        </w:rPr>
        <w:t> without assistance.</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Always engage brakes when getting into and out of chair and when in elevators or chair lifts.</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Chair should be situated on smooth, level, stable surface with wheel l</w:t>
      </w:r>
      <w:r w:rsidR="008D2517">
        <w:rPr>
          <w:rFonts w:ascii="Arial" w:eastAsia="Times New Roman" w:hAnsi="Arial" w:cs="Arial"/>
          <w:color w:val="4B4F58"/>
          <w:sz w:val="18"/>
          <w:szCs w:val="18"/>
        </w:rPr>
        <w:t>ocks engaged before transfer</w:t>
      </w:r>
      <w:r w:rsidRPr="008D2517">
        <w:rPr>
          <w:rFonts w:ascii="Arial" w:eastAsia="Times New Roman" w:hAnsi="Arial" w:cs="Arial"/>
          <w:color w:val="4B4F58"/>
          <w:sz w:val="18"/>
          <w:szCs w:val="18"/>
        </w:rPr>
        <w:t xml:space="preserve"> in </w:t>
      </w:r>
      <w:r w:rsidR="008D2517">
        <w:rPr>
          <w:rFonts w:ascii="Arial" w:eastAsia="Times New Roman" w:hAnsi="Arial" w:cs="Arial"/>
          <w:color w:val="4B4F58"/>
          <w:sz w:val="18"/>
          <w:szCs w:val="18"/>
        </w:rPr>
        <w:t>or</w:t>
      </w:r>
      <w:r w:rsidRPr="008D2517">
        <w:rPr>
          <w:rFonts w:ascii="Arial" w:eastAsia="Times New Roman" w:hAnsi="Arial" w:cs="Arial"/>
          <w:color w:val="4B4F58"/>
          <w:sz w:val="18"/>
          <w:szCs w:val="18"/>
        </w:rPr>
        <w:t xml:space="preserve"> out of chair.</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 not lengthen footrests closer than 2.5″ to floor.</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 not stand on footrests when getting into or out of chair; they are not designed to bear full bodyweight.</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Engage both brakes and rotate casters forwards before reaching or leaning forward in chair to prevent tipping.</w:t>
      </w:r>
    </w:p>
    <w:p w:rsidR="00676ADC"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 xml:space="preserve">Do not lean over or apply weight to top of wheelchair back, which could cause chair to tip. </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 NOT stand on seat or footrests.</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 NOT use brakes to slow down on a hill or incline, which could cause chair to tip forward and crash; use the rear wheel hand rims/push rims to slow down.</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 not abruptly change directions while going down an incline, which could cause chair to tip and crash.</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Do not put hand/limb under seat or in wheel spokes when seat or wheels in motion; pinch points could cause injury.</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 xml:space="preserve">Do not use chair without seat cushion or put hand/limb between seat </w:t>
      </w:r>
      <w:r w:rsidR="00676ADC">
        <w:rPr>
          <w:rFonts w:ascii="Arial" w:eastAsia="Times New Roman" w:hAnsi="Arial" w:cs="Arial"/>
          <w:color w:val="4B4F58"/>
          <w:sz w:val="18"/>
          <w:szCs w:val="18"/>
        </w:rPr>
        <w:t>platforms</w:t>
      </w:r>
      <w:r w:rsidRPr="008D2517">
        <w:rPr>
          <w:rFonts w:ascii="Arial" w:eastAsia="Times New Roman" w:hAnsi="Arial" w:cs="Arial"/>
          <w:color w:val="4B4F58"/>
          <w:sz w:val="18"/>
          <w:szCs w:val="18"/>
        </w:rPr>
        <w:t xml:space="preserve"> as pinch points could cause injury.</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 xml:space="preserve">Do not use chair if seat </w:t>
      </w:r>
      <w:r w:rsidR="00676ADC">
        <w:rPr>
          <w:rFonts w:ascii="Arial" w:eastAsia="Times New Roman" w:hAnsi="Arial" w:cs="Arial"/>
          <w:color w:val="4B4F58"/>
          <w:sz w:val="18"/>
          <w:szCs w:val="18"/>
        </w:rPr>
        <w:t>platforms</w:t>
      </w:r>
      <w:r w:rsidRPr="008D2517">
        <w:rPr>
          <w:rFonts w:ascii="Arial" w:eastAsia="Times New Roman" w:hAnsi="Arial" w:cs="Arial"/>
          <w:color w:val="4B4F58"/>
          <w:sz w:val="18"/>
          <w:szCs w:val="18"/>
        </w:rPr>
        <w:t xml:space="preserve"> not equal/symmetrical height when fully elevated. Chair needs maintenance if seat </w:t>
      </w:r>
      <w:r w:rsidR="00676ADC">
        <w:rPr>
          <w:rFonts w:ascii="Arial" w:eastAsia="Times New Roman" w:hAnsi="Arial" w:cs="Arial"/>
          <w:color w:val="4B4F58"/>
          <w:sz w:val="18"/>
          <w:szCs w:val="18"/>
        </w:rPr>
        <w:t>platforms</w:t>
      </w:r>
      <w:r w:rsidRPr="008D2517">
        <w:rPr>
          <w:rFonts w:ascii="Arial" w:eastAsia="Times New Roman" w:hAnsi="Arial" w:cs="Arial"/>
          <w:color w:val="4B4F58"/>
          <w:sz w:val="18"/>
          <w:szCs w:val="18"/>
        </w:rPr>
        <w:t xml:space="preserve"> do not return to equal raised height.</w:t>
      </w:r>
    </w:p>
    <w:p w:rsidR="00B02690" w:rsidRPr="008D2517" w:rsidRDefault="00B02690" w:rsidP="008D2517">
      <w:pPr>
        <w:spacing w:after="80" w:line="240" w:lineRule="auto"/>
        <w:textAlignment w:val="baseline"/>
        <w:rPr>
          <w:rFonts w:ascii="Arial" w:eastAsia="Times New Roman" w:hAnsi="Arial" w:cs="Arial"/>
          <w:b/>
          <w:color w:val="4B4F58"/>
          <w:sz w:val="18"/>
          <w:szCs w:val="18"/>
        </w:rPr>
      </w:pPr>
      <w:r w:rsidRPr="008D2517">
        <w:rPr>
          <w:rFonts w:ascii="Arial" w:eastAsia="Times New Roman" w:hAnsi="Arial" w:cs="Arial"/>
          <w:b/>
          <w:color w:val="4B4F58"/>
          <w:sz w:val="18"/>
          <w:szCs w:val="18"/>
        </w:rPr>
        <w:t>CAUTION:</w:t>
      </w:r>
    </w:p>
    <w:p w:rsidR="00B02690" w:rsidRPr="008D2517"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Chair is designed to be safe and stable while center of gravity is maintained in normal activities. Take care while pe</w:t>
      </w:r>
      <w:r w:rsidR="008F358D" w:rsidRPr="008D2517">
        <w:rPr>
          <w:rFonts w:ascii="Arial" w:eastAsia="Times New Roman" w:hAnsi="Arial" w:cs="Arial"/>
          <w:color w:val="4B4F58"/>
          <w:sz w:val="18"/>
          <w:szCs w:val="18"/>
        </w:rPr>
        <w:t xml:space="preserve">rforming activities that shift </w:t>
      </w:r>
      <w:r w:rsidRPr="008D2517">
        <w:rPr>
          <w:rFonts w:ascii="Arial" w:eastAsia="Times New Roman" w:hAnsi="Arial" w:cs="Arial"/>
          <w:color w:val="4B4F58"/>
          <w:sz w:val="18"/>
          <w:szCs w:val="18"/>
        </w:rPr>
        <w:t>user’s center of gravity in the chair. Never lean outside the chair, because the chair could tip over. When leaning from chair is required, always rotate casters forwards and engage both brakes to increase chair stability.</w:t>
      </w:r>
    </w:p>
    <w:p w:rsidR="00A172AA" w:rsidRDefault="00B02690" w:rsidP="008D2517">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color w:val="4B4F58"/>
          <w:sz w:val="18"/>
          <w:szCs w:val="18"/>
        </w:rPr>
        <w:t xml:space="preserve">Be certain of your strengths and limitations when attempting to ascend or descend a ramp in chair. Assistance is recommended for inclines </w:t>
      </w:r>
      <w:r w:rsidR="008F358D" w:rsidRPr="008D2517">
        <w:rPr>
          <w:rFonts w:ascii="Arial" w:eastAsia="Times New Roman" w:hAnsi="Arial" w:cs="Arial"/>
          <w:color w:val="4B4F58"/>
          <w:sz w:val="18"/>
          <w:szCs w:val="18"/>
        </w:rPr>
        <w:t>&gt;</w:t>
      </w:r>
      <w:r w:rsidRPr="008D2517">
        <w:rPr>
          <w:rFonts w:ascii="Arial" w:eastAsia="Times New Roman" w:hAnsi="Arial" w:cs="Arial"/>
          <w:color w:val="4B4F58"/>
          <w:sz w:val="18"/>
          <w:szCs w:val="18"/>
        </w:rPr>
        <w:t xml:space="preserve"> 10</w:t>
      </w:r>
      <w:r w:rsidRPr="008D2517">
        <w:rPr>
          <w:rFonts w:ascii="Arial" w:eastAsia="Times New Roman" w:hAnsi="Arial" w:cs="Arial"/>
          <w:b/>
          <w:bCs/>
          <w:color w:val="4B4F58"/>
          <w:sz w:val="18"/>
          <w:szCs w:val="18"/>
        </w:rPr>
        <w:t>°</w:t>
      </w:r>
      <w:r w:rsidRPr="008D2517">
        <w:rPr>
          <w:rFonts w:ascii="Arial" w:eastAsia="Times New Roman" w:hAnsi="Arial" w:cs="Arial"/>
          <w:color w:val="4B4F58"/>
          <w:sz w:val="18"/>
          <w:szCs w:val="18"/>
        </w:rPr>
        <w:t>. Avoid sudden stops and turns and engaging brakes when descending inclines to prevent chair tipping.</w:t>
      </w:r>
    </w:p>
    <w:p w:rsidR="00B02690" w:rsidRPr="008D2517" w:rsidRDefault="0019164B" w:rsidP="008D2517">
      <w:pPr>
        <w:spacing w:after="80" w:line="240" w:lineRule="auto"/>
        <w:textAlignment w:val="baseline"/>
        <w:rPr>
          <w:rFonts w:ascii="Arial" w:eastAsia="Times New Roman" w:hAnsi="Arial" w:cs="Arial"/>
          <w:b/>
          <w:color w:val="4B4F58"/>
          <w:sz w:val="18"/>
          <w:szCs w:val="18"/>
        </w:rPr>
      </w:pPr>
      <w:r w:rsidRPr="008D2517">
        <w:rPr>
          <w:rFonts w:ascii="Arial" w:eastAsia="Times New Roman" w:hAnsi="Arial" w:cs="Arial"/>
          <w:b/>
          <w:color w:val="4B4F58"/>
          <w:sz w:val="18"/>
          <w:szCs w:val="18"/>
        </w:rPr>
        <w:t xml:space="preserve">Wheel Brakes:  </w:t>
      </w:r>
      <w:r w:rsidR="00B02690" w:rsidRPr="008D2517">
        <w:rPr>
          <w:rFonts w:ascii="Arial" w:eastAsia="Times New Roman" w:hAnsi="Arial" w:cs="Arial"/>
          <w:color w:val="4B4F58"/>
          <w:sz w:val="18"/>
          <w:szCs w:val="18"/>
        </w:rPr>
        <w:t xml:space="preserve">Engage both wheel brakes before getting in or out of chair, leaning out of chair, or when in elevator </w:t>
      </w:r>
      <w:r w:rsidR="00B02690" w:rsidRPr="008D2517">
        <w:rPr>
          <w:rFonts w:ascii="Arial" w:eastAsia="Times New Roman" w:hAnsi="Arial" w:cs="Arial"/>
          <w:color w:val="4B4F58"/>
          <w:sz w:val="18"/>
          <w:szCs w:val="18"/>
        </w:rPr>
        <w:lastRenderedPageBreak/>
        <w:t>or lift in chair. Engage brakes by pushing black brake lever completely forward. To adjust brakes, loosen nut from bolt that holds black brake assembly to chair frame. Slide brake assembly to adjust and tighten bolt to secure brake in place. Test for correct locking action before actual use.</w:t>
      </w:r>
    </w:p>
    <w:p w:rsidR="00AA4AAD" w:rsidRPr="008D2517" w:rsidRDefault="00AA4AAD" w:rsidP="008D2517">
      <w:pPr>
        <w:spacing w:after="80" w:line="240" w:lineRule="auto"/>
        <w:textAlignment w:val="baseline"/>
        <w:rPr>
          <w:rFonts w:ascii="Arial" w:eastAsia="Times New Roman" w:hAnsi="Arial" w:cs="Arial"/>
          <w:b/>
          <w:color w:val="4B4F58"/>
          <w:sz w:val="18"/>
          <w:szCs w:val="18"/>
        </w:rPr>
      </w:pPr>
      <w:r w:rsidRPr="008D2517">
        <w:rPr>
          <w:rFonts w:ascii="Arial" w:eastAsia="Times New Roman" w:hAnsi="Arial" w:cs="Arial"/>
          <w:b/>
          <w:color w:val="4B4F58"/>
          <w:sz w:val="18"/>
          <w:szCs w:val="18"/>
        </w:rPr>
        <w:t>Fold Arms</w:t>
      </w:r>
      <w:r w:rsidR="0019164B" w:rsidRPr="008D2517">
        <w:rPr>
          <w:rFonts w:ascii="Arial" w:eastAsia="Times New Roman" w:hAnsi="Arial" w:cs="Arial"/>
          <w:b/>
          <w:color w:val="4B4F58"/>
          <w:sz w:val="18"/>
          <w:szCs w:val="18"/>
        </w:rPr>
        <w:t xml:space="preserve">:  </w:t>
      </w:r>
      <w:r w:rsidR="0019164B" w:rsidRPr="008D2517">
        <w:rPr>
          <w:rFonts w:ascii="Arial" w:eastAsia="Times New Roman" w:hAnsi="Arial" w:cs="Arial"/>
          <w:color w:val="4B4F58"/>
          <w:sz w:val="18"/>
          <w:szCs w:val="18"/>
        </w:rPr>
        <w:t xml:space="preserve">Press </w:t>
      </w:r>
      <w:r w:rsidRPr="008D2517">
        <w:rPr>
          <w:rFonts w:ascii="Arial" w:eastAsia="Times New Roman" w:hAnsi="Arial" w:cs="Arial"/>
          <w:color w:val="4B4F58"/>
          <w:sz w:val="18"/>
          <w:szCs w:val="18"/>
        </w:rPr>
        <w:t>spring leve</w:t>
      </w:r>
      <w:r w:rsidR="0019164B" w:rsidRPr="008D2517">
        <w:rPr>
          <w:rFonts w:ascii="Arial" w:eastAsia="Times New Roman" w:hAnsi="Arial" w:cs="Arial"/>
          <w:color w:val="4B4F58"/>
          <w:sz w:val="18"/>
          <w:szCs w:val="18"/>
        </w:rPr>
        <w:t>r at front bottom armrest and lift</w:t>
      </w:r>
      <w:r w:rsidRPr="008D2517">
        <w:rPr>
          <w:rFonts w:ascii="Arial" w:eastAsia="Times New Roman" w:hAnsi="Arial" w:cs="Arial"/>
          <w:color w:val="4B4F58"/>
          <w:sz w:val="18"/>
          <w:szCs w:val="18"/>
        </w:rPr>
        <w:t xml:space="preserve"> arm up and backward. Reverse to fold arms down.</w:t>
      </w:r>
    </w:p>
    <w:p w:rsidR="00B02690" w:rsidRPr="008D2517" w:rsidRDefault="00B02690" w:rsidP="008D2517">
      <w:pPr>
        <w:spacing w:after="80" w:line="240" w:lineRule="auto"/>
        <w:textAlignment w:val="baseline"/>
        <w:rPr>
          <w:rFonts w:ascii="Arial" w:eastAsia="Times New Roman" w:hAnsi="Arial" w:cs="Arial"/>
          <w:b/>
          <w:color w:val="4B4F58"/>
          <w:sz w:val="18"/>
          <w:szCs w:val="18"/>
        </w:rPr>
      </w:pPr>
      <w:r w:rsidRPr="008D2517">
        <w:rPr>
          <w:rFonts w:ascii="Arial" w:eastAsia="Times New Roman" w:hAnsi="Arial" w:cs="Arial"/>
          <w:b/>
          <w:color w:val="4B4F58"/>
          <w:sz w:val="18"/>
          <w:szCs w:val="18"/>
        </w:rPr>
        <w:t>Attach</w:t>
      </w:r>
      <w:r w:rsidR="0019164B" w:rsidRPr="008D2517">
        <w:rPr>
          <w:rFonts w:ascii="Arial" w:eastAsia="Times New Roman" w:hAnsi="Arial" w:cs="Arial"/>
          <w:b/>
          <w:color w:val="4B4F58"/>
          <w:sz w:val="18"/>
          <w:szCs w:val="18"/>
        </w:rPr>
        <w:t xml:space="preserve"> Footrests:  </w:t>
      </w:r>
      <w:r w:rsidR="00154118">
        <w:rPr>
          <w:rFonts w:ascii="Arial" w:eastAsia="Times New Roman" w:hAnsi="Arial" w:cs="Arial"/>
          <w:color w:val="4B4F58"/>
          <w:sz w:val="18"/>
          <w:szCs w:val="18"/>
        </w:rPr>
        <w:t>Mate</w:t>
      </w:r>
      <w:r w:rsidRPr="008D2517">
        <w:rPr>
          <w:rFonts w:ascii="Arial" w:eastAsia="Times New Roman" w:hAnsi="Arial" w:cs="Arial"/>
          <w:color w:val="4B4F58"/>
          <w:sz w:val="18"/>
          <w:szCs w:val="18"/>
        </w:rPr>
        <w:t xml:space="preserve"> footrest mounting holes onto chair mounting knobs, then swing footrests inward to lock in place. Remove footrests by pushing in black lock lev</w:t>
      </w:r>
      <w:r w:rsidR="00154118">
        <w:rPr>
          <w:rFonts w:ascii="Arial" w:eastAsia="Times New Roman" w:hAnsi="Arial" w:cs="Arial"/>
          <w:color w:val="4B4F58"/>
          <w:sz w:val="18"/>
          <w:szCs w:val="18"/>
        </w:rPr>
        <w:t>er (ahead of brakes) and rests</w:t>
      </w:r>
      <w:r w:rsidRPr="008D2517">
        <w:rPr>
          <w:rFonts w:ascii="Arial" w:eastAsia="Times New Roman" w:hAnsi="Arial" w:cs="Arial"/>
          <w:color w:val="4B4F58"/>
          <w:sz w:val="18"/>
          <w:szCs w:val="18"/>
        </w:rPr>
        <w:t xml:space="preserve"> pivot outward. Lift footrests up off chair mounting knobs to remove.</w:t>
      </w:r>
    </w:p>
    <w:p w:rsidR="00B02690" w:rsidRPr="008D2517" w:rsidRDefault="0019164B" w:rsidP="008D2517">
      <w:pPr>
        <w:spacing w:after="80" w:line="240" w:lineRule="auto"/>
        <w:textAlignment w:val="baseline"/>
        <w:rPr>
          <w:rFonts w:ascii="Arial" w:eastAsia="Times New Roman" w:hAnsi="Arial" w:cs="Arial"/>
          <w:b/>
          <w:color w:val="4B4F58"/>
          <w:sz w:val="18"/>
          <w:szCs w:val="18"/>
        </w:rPr>
      </w:pPr>
      <w:r w:rsidRPr="008D2517">
        <w:rPr>
          <w:rFonts w:ascii="Arial" w:eastAsia="Times New Roman" w:hAnsi="Arial" w:cs="Arial"/>
          <w:b/>
          <w:color w:val="4B4F58"/>
          <w:sz w:val="18"/>
          <w:szCs w:val="18"/>
        </w:rPr>
        <w:t xml:space="preserve">Adjust Footrest Length:  </w:t>
      </w:r>
      <w:r w:rsidR="00B02690" w:rsidRPr="008D2517">
        <w:rPr>
          <w:rFonts w:ascii="Arial" w:eastAsia="Times New Roman" w:hAnsi="Arial" w:cs="Arial"/>
          <w:color w:val="4B4F58"/>
          <w:sz w:val="18"/>
          <w:szCs w:val="18"/>
        </w:rPr>
        <w:t>Squeeze buttons on both sides of footrest carriage assembly to change length. Buttons spring into mounting ho</w:t>
      </w:r>
      <w:r w:rsidR="004111A9" w:rsidRPr="008D2517">
        <w:rPr>
          <w:rFonts w:ascii="Arial" w:eastAsia="Times New Roman" w:hAnsi="Arial" w:cs="Arial"/>
          <w:color w:val="4B4F58"/>
          <w:sz w:val="18"/>
          <w:szCs w:val="18"/>
        </w:rPr>
        <w:t>les at increments to lock</w:t>
      </w:r>
      <w:r w:rsidR="00B02690" w:rsidRPr="008D2517">
        <w:rPr>
          <w:rFonts w:ascii="Arial" w:eastAsia="Times New Roman" w:hAnsi="Arial" w:cs="Arial"/>
          <w:color w:val="4B4F58"/>
          <w:sz w:val="18"/>
          <w:szCs w:val="18"/>
        </w:rPr>
        <w:t xml:space="preserve"> in place.</w:t>
      </w:r>
      <w:r w:rsidRPr="008D2517">
        <w:rPr>
          <w:rFonts w:ascii="Arial" w:eastAsia="Times New Roman" w:hAnsi="Arial" w:cs="Arial"/>
          <w:color w:val="4B4F58"/>
          <w:sz w:val="18"/>
          <w:szCs w:val="18"/>
        </w:rPr>
        <w:t xml:space="preserve"> </w:t>
      </w:r>
    </w:p>
    <w:p w:rsidR="00B02690" w:rsidRPr="008D2517" w:rsidRDefault="0019164B" w:rsidP="008D2517">
      <w:pPr>
        <w:spacing w:after="80" w:line="240" w:lineRule="auto"/>
        <w:textAlignment w:val="baseline"/>
        <w:rPr>
          <w:rFonts w:ascii="Arial" w:eastAsia="Times New Roman" w:hAnsi="Arial" w:cs="Arial"/>
          <w:b/>
          <w:color w:val="4B4F58"/>
          <w:sz w:val="18"/>
          <w:szCs w:val="18"/>
        </w:rPr>
      </w:pPr>
      <w:r w:rsidRPr="008D2517">
        <w:rPr>
          <w:rFonts w:ascii="Arial" w:eastAsia="Times New Roman" w:hAnsi="Arial" w:cs="Arial"/>
          <w:b/>
          <w:color w:val="4B4F58"/>
          <w:sz w:val="18"/>
          <w:szCs w:val="18"/>
        </w:rPr>
        <w:t xml:space="preserve">Wheels:  </w:t>
      </w:r>
      <w:r w:rsidR="00B02690" w:rsidRPr="008D2517">
        <w:rPr>
          <w:rFonts w:ascii="Arial" w:eastAsia="Times New Roman" w:hAnsi="Arial" w:cs="Arial"/>
          <w:color w:val="4B4F58"/>
          <w:sz w:val="18"/>
          <w:szCs w:val="18"/>
        </w:rPr>
        <w:t>Rear wheels should be inspected monthly to ensure tightness. If loose or wobbly wheel, release lock nut and tighten axle bolt slightly. Test for tightness/looseness by leaning unoccupied chair to side and spinning wheel.</w:t>
      </w:r>
    </w:p>
    <w:p w:rsidR="005C64B5" w:rsidRDefault="004111A9" w:rsidP="005C64B5">
      <w:pPr>
        <w:spacing w:after="80" w:line="240" w:lineRule="auto"/>
        <w:textAlignment w:val="baseline"/>
        <w:rPr>
          <w:rFonts w:ascii="Arial" w:eastAsia="Times New Roman" w:hAnsi="Arial" w:cs="Arial"/>
          <w:color w:val="4B4F58"/>
          <w:sz w:val="18"/>
          <w:szCs w:val="18"/>
        </w:rPr>
      </w:pPr>
      <w:r w:rsidRPr="008D2517">
        <w:rPr>
          <w:rFonts w:ascii="Arial" w:eastAsia="Times New Roman" w:hAnsi="Arial" w:cs="Arial"/>
          <w:b/>
          <w:color w:val="4B4F58"/>
          <w:sz w:val="18"/>
          <w:szCs w:val="18"/>
        </w:rPr>
        <w:t xml:space="preserve">To Unfold Chair: </w:t>
      </w:r>
      <w:r w:rsidRPr="008D2517">
        <w:rPr>
          <w:rFonts w:ascii="Arial" w:eastAsia="Times New Roman" w:hAnsi="Arial" w:cs="Arial"/>
          <w:color w:val="4B4F58"/>
          <w:sz w:val="18"/>
          <w:szCs w:val="18"/>
        </w:rPr>
        <w:t>P</w:t>
      </w:r>
      <w:r w:rsidR="00B02690" w:rsidRPr="008D2517">
        <w:rPr>
          <w:rFonts w:ascii="Arial" w:eastAsia="Times New Roman" w:hAnsi="Arial" w:cs="Arial"/>
          <w:color w:val="4B4F58"/>
          <w:sz w:val="18"/>
          <w:szCs w:val="18"/>
        </w:rPr>
        <w:t>ull chair apart from handles at top of seat backr</w:t>
      </w:r>
      <w:r w:rsidR="008C7FDD" w:rsidRPr="008D2517">
        <w:rPr>
          <w:rFonts w:ascii="Arial" w:eastAsia="Times New Roman" w:hAnsi="Arial" w:cs="Arial"/>
          <w:color w:val="4B4F58"/>
          <w:sz w:val="18"/>
          <w:szCs w:val="18"/>
        </w:rPr>
        <w:t xml:space="preserve">est. </w:t>
      </w:r>
      <w:r w:rsidR="005C64B5">
        <w:rPr>
          <w:rFonts w:ascii="Arial" w:eastAsia="Times New Roman" w:hAnsi="Arial" w:cs="Arial"/>
          <w:color w:val="4B4F58"/>
          <w:sz w:val="18"/>
          <w:szCs w:val="18"/>
        </w:rPr>
        <w:t xml:space="preserve">Facing chair front, </w:t>
      </w:r>
      <w:r w:rsidR="002A1B1C">
        <w:rPr>
          <w:rFonts w:ascii="Arial" w:eastAsia="Times New Roman" w:hAnsi="Arial" w:cs="Arial"/>
          <w:color w:val="4B4F58"/>
          <w:sz w:val="18"/>
          <w:szCs w:val="18"/>
        </w:rPr>
        <w:t>i</w:t>
      </w:r>
      <w:r w:rsidR="008D2517">
        <w:rPr>
          <w:rFonts w:ascii="Arial" w:eastAsia="Times New Roman" w:hAnsi="Arial" w:cs="Arial"/>
          <w:color w:val="4B4F58"/>
          <w:sz w:val="18"/>
          <w:szCs w:val="18"/>
        </w:rPr>
        <w:t>nsert</w:t>
      </w:r>
      <w:r w:rsidR="005C64B5">
        <w:rPr>
          <w:rFonts w:ascii="Arial" w:eastAsia="Times New Roman" w:hAnsi="Arial" w:cs="Arial"/>
          <w:color w:val="4B4F58"/>
          <w:sz w:val="18"/>
          <w:szCs w:val="18"/>
        </w:rPr>
        <w:t xml:space="preserve"> left</w:t>
      </w:r>
      <w:r w:rsidR="00E26517">
        <w:rPr>
          <w:rFonts w:ascii="Arial" w:eastAsia="Times New Roman" w:hAnsi="Arial" w:cs="Arial"/>
          <w:color w:val="4B4F58"/>
          <w:sz w:val="18"/>
          <w:szCs w:val="18"/>
        </w:rPr>
        <w:t xml:space="preserve"> seat bottom</w:t>
      </w:r>
      <w:r w:rsidR="00B02690" w:rsidRPr="008D2517">
        <w:rPr>
          <w:rFonts w:ascii="Arial" w:eastAsia="Times New Roman" w:hAnsi="Arial" w:cs="Arial"/>
          <w:color w:val="4B4F58"/>
          <w:sz w:val="18"/>
          <w:szCs w:val="18"/>
        </w:rPr>
        <w:t xml:space="preserve"> front rod end quick-release pin into </w:t>
      </w:r>
      <w:r w:rsidR="00E26517">
        <w:rPr>
          <w:rFonts w:ascii="Arial" w:eastAsia="Times New Roman" w:hAnsi="Arial" w:cs="Arial"/>
          <w:color w:val="4B4F58"/>
          <w:sz w:val="18"/>
          <w:szCs w:val="18"/>
        </w:rPr>
        <w:t xml:space="preserve">left </w:t>
      </w:r>
      <w:r w:rsidR="00E26517" w:rsidRPr="008D2517">
        <w:rPr>
          <w:rFonts w:ascii="Arial" w:eastAsia="Times New Roman" w:hAnsi="Arial" w:cs="Arial"/>
          <w:color w:val="4B4F58"/>
          <w:sz w:val="18"/>
          <w:szCs w:val="18"/>
        </w:rPr>
        <w:t>actuator trolley</w:t>
      </w:r>
      <w:r w:rsidR="00E26517">
        <w:rPr>
          <w:rFonts w:ascii="Arial" w:eastAsia="Times New Roman" w:hAnsi="Arial" w:cs="Arial"/>
          <w:color w:val="4B4F58"/>
          <w:sz w:val="18"/>
          <w:szCs w:val="18"/>
        </w:rPr>
        <w:t xml:space="preserve"> front</w:t>
      </w:r>
      <w:r w:rsidR="00E26517" w:rsidRPr="008D2517">
        <w:rPr>
          <w:rFonts w:ascii="Arial" w:eastAsia="Times New Roman" w:hAnsi="Arial" w:cs="Arial"/>
          <w:color w:val="4B4F58"/>
          <w:sz w:val="18"/>
          <w:szCs w:val="18"/>
        </w:rPr>
        <w:t xml:space="preserve"> </w:t>
      </w:r>
      <w:r w:rsidR="00B02690" w:rsidRPr="008D2517">
        <w:rPr>
          <w:rFonts w:ascii="Arial" w:eastAsia="Times New Roman" w:hAnsi="Arial" w:cs="Arial"/>
          <w:color w:val="4B4F58"/>
          <w:sz w:val="18"/>
          <w:szCs w:val="18"/>
        </w:rPr>
        <w:t>mounting h</w:t>
      </w:r>
      <w:r w:rsidR="00E26517">
        <w:rPr>
          <w:rFonts w:ascii="Arial" w:eastAsia="Times New Roman" w:hAnsi="Arial" w:cs="Arial"/>
          <w:color w:val="4B4F58"/>
          <w:sz w:val="18"/>
          <w:szCs w:val="18"/>
        </w:rPr>
        <w:t>ole</w:t>
      </w:r>
      <w:r w:rsidR="00B02690" w:rsidRPr="008D2517">
        <w:rPr>
          <w:rFonts w:ascii="Arial" w:eastAsia="Times New Roman" w:hAnsi="Arial" w:cs="Arial"/>
          <w:color w:val="4B4F58"/>
          <w:sz w:val="18"/>
          <w:szCs w:val="18"/>
        </w:rPr>
        <w:t>:</w:t>
      </w:r>
    </w:p>
    <w:p w:rsidR="00B02690" w:rsidRPr="00633B9B" w:rsidRDefault="00AA4AAD" w:rsidP="005C64B5">
      <w:pPr>
        <w:spacing w:after="80" w:line="240" w:lineRule="auto"/>
        <w:textAlignment w:val="baseline"/>
        <w:rPr>
          <w:sz w:val="24"/>
          <w:szCs w:val="24"/>
        </w:rPr>
      </w:pPr>
      <w:r>
        <w:rPr>
          <w:rFonts w:ascii="Arial" w:eastAsia="Times New Roman" w:hAnsi="Arial" w:cs="Arial"/>
          <w:noProof/>
          <w:color w:val="4B4F58"/>
          <w:sz w:val="20"/>
          <w:szCs w:val="20"/>
        </w:rPr>
        <w:drawing>
          <wp:inline distT="0" distB="0" distL="0" distR="0" wp14:anchorId="20D00761" wp14:editId="67B7D0A1">
            <wp:extent cx="2915285"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InFront.jpg"/>
                    <pic:cNvPicPr/>
                  </pic:nvPicPr>
                  <pic:blipFill rotWithShape="1">
                    <a:blip r:embed="rId6" cstate="print">
                      <a:extLst>
                        <a:ext uri="{28A0092B-C50C-407E-A947-70E740481C1C}">
                          <a14:useLocalDpi xmlns:a14="http://schemas.microsoft.com/office/drawing/2010/main" val="0"/>
                        </a:ext>
                      </a:extLst>
                    </a:blip>
                    <a:srcRect l="3013" t="3603" r="1" b="19360"/>
                    <a:stretch/>
                  </pic:blipFill>
                  <pic:spPr bwMode="auto">
                    <a:xfrm>
                      <a:off x="0" y="0"/>
                      <a:ext cx="2919183" cy="3223755"/>
                    </a:xfrm>
                    <a:prstGeom prst="rect">
                      <a:avLst/>
                    </a:prstGeom>
                    <a:ln>
                      <a:noFill/>
                    </a:ln>
                    <a:extLst>
                      <a:ext uri="{53640926-AAD7-44D8-BBD7-CCE9431645EC}">
                        <a14:shadowObscured xmlns:a14="http://schemas.microsoft.com/office/drawing/2010/main"/>
                      </a:ext>
                    </a:extLst>
                  </pic:spPr>
                </pic:pic>
              </a:graphicData>
            </a:graphic>
          </wp:inline>
        </w:drawing>
      </w:r>
    </w:p>
    <w:p w:rsidR="007A381C" w:rsidRDefault="007A381C" w:rsidP="00D63BB0">
      <w:pPr>
        <w:spacing w:before="120" w:after="80"/>
        <w:rPr>
          <w:rFonts w:ascii="Arial" w:hAnsi="Arial" w:cs="Arial"/>
          <w:sz w:val="18"/>
          <w:szCs w:val="18"/>
        </w:rPr>
      </w:pPr>
    </w:p>
    <w:p w:rsidR="00D223FE" w:rsidRPr="00D63BB0" w:rsidRDefault="00AA4AAD" w:rsidP="00D63BB0">
      <w:pPr>
        <w:spacing w:before="120" w:after="80"/>
        <w:rPr>
          <w:rFonts w:ascii="Arial" w:hAnsi="Arial" w:cs="Arial"/>
          <w:sz w:val="18"/>
          <w:szCs w:val="18"/>
        </w:rPr>
      </w:pPr>
      <w:r w:rsidRPr="00D63BB0">
        <w:rPr>
          <w:rFonts w:ascii="Arial" w:hAnsi="Arial" w:cs="Arial"/>
          <w:sz w:val="18"/>
          <w:szCs w:val="18"/>
        </w:rPr>
        <w:lastRenderedPageBreak/>
        <w:t>Push pin slightly thr</w:t>
      </w:r>
      <w:r w:rsidR="005C64B5">
        <w:rPr>
          <w:rFonts w:ascii="Arial" w:hAnsi="Arial" w:cs="Arial"/>
          <w:sz w:val="18"/>
          <w:szCs w:val="18"/>
        </w:rPr>
        <w:t>u</w:t>
      </w:r>
      <w:r w:rsidRPr="00D63BB0">
        <w:rPr>
          <w:rFonts w:ascii="Arial" w:hAnsi="Arial" w:cs="Arial"/>
          <w:sz w:val="18"/>
          <w:szCs w:val="18"/>
        </w:rPr>
        <w:t xml:space="preserve"> back of trolley, then mount </w:t>
      </w:r>
      <w:r w:rsidR="005C64B5">
        <w:rPr>
          <w:rFonts w:ascii="Arial" w:hAnsi="Arial" w:cs="Arial"/>
          <w:sz w:val="18"/>
          <w:szCs w:val="18"/>
        </w:rPr>
        <w:t xml:space="preserve">left </w:t>
      </w:r>
      <w:r w:rsidRPr="00D63BB0">
        <w:rPr>
          <w:rFonts w:ascii="Arial" w:hAnsi="Arial" w:cs="Arial"/>
          <w:sz w:val="18"/>
          <w:szCs w:val="18"/>
        </w:rPr>
        <w:t>rear support rod-end hole to pin and push pin through hole:</w:t>
      </w:r>
    </w:p>
    <w:p w:rsidR="00D223FE" w:rsidRPr="00D63BB0" w:rsidRDefault="008C7FDD" w:rsidP="00D63BB0">
      <w:pPr>
        <w:spacing w:before="120" w:after="80"/>
        <w:rPr>
          <w:rFonts w:ascii="Arial" w:hAnsi="Arial" w:cs="Arial"/>
          <w:sz w:val="18"/>
          <w:szCs w:val="18"/>
        </w:rPr>
      </w:pPr>
      <w:r w:rsidRPr="00D63BB0">
        <w:rPr>
          <w:rFonts w:ascii="Arial" w:hAnsi="Arial" w:cs="Arial"/>
          <w:noProof/>
          <w:sz w:val="18"/>
          <w:szCs w:val="18"/>
        </w:rPr>
        <w:drawing>
          <wp:inline distT="0" distB="0" distL="0" distR="0" wp14:anchorId="1EADA022" wp14:editId="05E5059B">
            <wp:extent cx="292417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HoldPin.jpg"/>
                    <pic:cNvPicPr/>
                  </pic:nvPicPr>
                  <pic:blipFill rotWithShape="1">
                    <a:blip r:embed="rId7" cstate="print">
                      <a:extLst>
                        <a:ext uri="{28A0092B-C50C-407E-A947-70E740481C1C}">
                          <a14:useLocalDpi xmlns:a14="http://schemas.microsoft.com/office/drawing/2010/main" val="0"/>
                        </a:ext>
                      </a:extLst>
                    </a:blip>
                    <a:srcRect l="7608" t="7921" r="7601" b="31804"/>
                    <a:stretch/>
                  </pic:blipFill>
                  <pic:spPr bwMode="auto">
                    <a:xfrm>
                      <a:off x="0" y="0"/>
                      <a:ext cx="2925132" cy="3048998"/>
                    </a:xfrm>
                    <a:prstGeom prst="rect">
                      <a:avLst/>
                    </a:prstGeom>
                    <a:ln>
                      <a:noFill/>
                    </a:ln>
                    <a:extLst>
                      <a:ext uri="{53640926-AAD7-44D8-BBD7-CCE9431645EC}">
                        <a14:shadowObscured xmlns:a14="http://schemas.microsoft.com/office/drawing/2010/main"/>
                      </a:ext>
                    </a:extLst>
                  </pic:spPr>
                </pic:pic>
              </a:graphicData>
            </a:graphic>
          </wp:inline>
        </w:drawing>
      </w:r>
    </w:p>
    <w:p w:rsidR="00633B9B" w:rsidRPr="00D63BB0" w:rsidRDefault="002A1B1C" w:rsidP="00D63BB0">
      <w:pPr>
        <w:spacing w:before="120" w:after="80"/>
        <w:rPr>
          <w:rFonts w:ascii="Arial" w:eastAsia="Times New Roman" w:hAnsi="Arial" w:cs="Arial"/>
          <w:color w:val="4B4F58"/>
          <w:sz w:val="18"/>
          <w:szCs w:val="18"/>
        </w:rPr>
      </w:pPr>
      <w:r>
        <w:rPr>
          <w:rFonts w:ascii="Arial" w:hAnsi="Arial" w:cs="Arial"/>
          <w:sz w:val="18"/>
          <w:szCs w:val="18"/>
        </w:rPr>
        <w:t>P</w:t>
      </w:r>
      <w:r w:rsidR="00AA4AAD" w:rsidRPr="00D63BB0">
        <w:rPr>
          <w:rFonts w:ascii="Arial" w:hAnsi="Arial" w:cs="Arial"/>
          <w:sz w:val="18"/>
          <w:szCs w:val="18"/>
        </w:rPr>
        <w:t xml:space="preserve">ush </w:t>
      </w:r>
      <w:r>
        <w:rPr>
          <w:rFonts w:ascii="Arial" w:hAnsi="Arial" w:cs="Arial"/>
          <w:sz w:val="18"/>
          <w:szCs w:val="18"/>
        </w:rPr>
        <w:t xml:space="preserve">pin </w:t>
      </w:r>
      <w:r w:rsidR="005C64B5">
        <w:rPr>
          <w:rFonts w:ascii="Arial" w:hAnsi="Arial" w:cs="Arial"/>
          <w:sz w:val="18"/>
          <w:szCs w:val="18"/>
        </w:rPr>
        <w:t>thru</w:t>
      </w:r>
      <w:r>
        <w:rPr>
          <w:rFonts w:ascii="Arial" w:hAnsi="Arial" w:cs="Arial"/>
          <w:sz w:val="18"/>
          <w:szCs w:val="18"/>
        </w:rPr>
        <w:t xml:space="preserve"> rear support rod</w:t>
      </w:r>
      <w:r w:rsidR="007A381C">
        <w:rPr>
          <w:rFonts w:ascii="Arial" w:hAnsi="Arial" w:cs="Arial"/>
          <w:sz w:val="18"/>
          <w:szCs w:val="18"/>
        </w:rPr>
        <w:t xml:space="preserve"> end</w:t>
      </w:r>
      <w:r>
        <w:rPr>
          <w:rFonts w:ascii="Arial" w:hAnsi="Arial" w:cs="Arial"/>
          <w:sz w:val="18"/>
          <w:szCs w:val="18"/>
        </w:rPr>
        <w:t>, and</w:t>
      </w:r>
      <w:r w:rsidR="00AA4AAD" w:rsidRPr="00D63BB0">
        <w:rPr>
          <w:rFonts w:ascii="Arial" w:hAnsi="Arial" w:cs="Arial"/>
          <w:sz w:val="18"/>
          <w:szCs w:val="18"/>
        </w:rPr>
        <w:t xml:space="preserve"> seat </w:t>
      </w:r>
      <w:r w:rsidR="005C64B5">
        <w:rPr>
          <w:rFonts w:ascii="Arial" w:hAnsi="Arial" w:cs="Arial"/>
          <w:sz w:val="18"/>
          <w:szCs w:val="18"/>
        </w:rPr>
        <w:t>front and rear</w:t>
      </w:r>
      <w:r>
        <w:rPr>
          <w:rFonts w:ascii="Arial" w:hAnsi="Arial" w:cs="Arial"/>
          <w:sz w:val="18"/>
          <w:szCs w:val="18"/>
        </w:rPr>
        <w:t xml:space="preserve"> rod ends </w:t>
      </w:r>
      <w:r w:rsidR="00AA4AAD" w:rsidRPr="00D63BB0">
        <w:rPr>
          <w:rFonts w:ascii="Arial" w:hAnsi="Arial" w:cs="Arial"/>
          <w:sz w:val="18"/>
          <w:szCs w:val="18"/>
        </w:rPr>
        <w:t>ag</w:t>
      </w:r>
      <w:r w:rsidR="004111A9" w:rsidRPr="00D63BB0">
        <w:rPr>
          <w:rFonts w:ascii="Arial" w:hAnsi="Arial" w:cs="Arial"/>
          <w:sz w:val="18"/>
          <w:szCs w:val="18"/>
        </w:rPr>
        <w:t xml:space="preserve">ainst trolley. </w:t>
      </w:r>
      <w:r w:rsidR="00633B9B" w:rsidRPr="00D63BB0">
        <w:rPr>
          <w:rFonts w:ascii="Arial" w:eastAsia="Times New Roman" w:hAnsi="Arial" w:cs="Arial"/>
          <w:color w:val="4B4F58"/>
          <w:sz w:val="18"/>
          <w:szCs w:val="18"/>
        </w:rPr>
        <w:t xml:space="preserve">Repeat process on </w:t>
      </w:r>
      <w:r w:rsidR="005C64B5">
        <w:rPr>
          <w:rFonts w:ascii="Arial" w:eastAsia="Times New Roman" w:hAnsi="Arial" w:cs="Arial"/>
          <w:color w:val="4B4F58"/>
          <w:sz w:val="18"/>
          <w:szCs w:val="18"/>
        </w:rPr>
        <w:t>right side.</w:t>
      </w:r>
      <w:r w:rsidR="00633B9B" w:rsidRPr="00D63BB0">
        <w:rPr>
          <w:rFonts w:ascii="Arial" w:eastAsia="Times New Roman" w:hAnsi="Arial" w:cs="Arial"/>
          <w:color w:val="4B4F58"/>
          <w:sz w:val="18"/>
          <w:szCs w:val="18"/>
        </w:rPr>
        <w:t xml:space="preserve"> Do not </w:t>
      </w:r>
      <w:r w:rsidR="002E1F72">
        <w:rPr>
          <w:rFonts w:ascii="Arial" w:eastAsia="Times New Roman" w:hAnsi="Arial" w:cs="Arial"/>
          <w:color w:val="4B4F58"/>
          <w:sz w:val="18"/>
          <w:szCs w:val="18"/>
        </w:rPr>
        <w:t>operate</w:t>
      </w:r>
      <w:r w:rsidR="00633B9B" w:rsidRPr="00D63BB0">
        <w:rPr>
          <w:rFonts w:ascii="Arial" w:eastAsia="Times New Roman" w:hAnsi="Arial" w:cs="Arial"/>
          <w:color w:val="4B4F58"/>
          <w:sz w:val="18"/>
          <w:szCs w:val="18"/>
        </w:rPr>
        <w:t xml:space="preserve"> chair before </w:t>
      </w:r>
      <w:r w:rsidR="005C64B5">
        <w:rPr>
          <w:rFonts w:ascii="Arial" w:eastAsia="Times New Roman" w:hAnsi="Arial" w:cs="Arial"/>
          <w:color w:val="4B4F58"/>
          <w:sz w:val="18"/>
          <w:szCs w:val="18"/>
        </w:rPr>
        <w:t>both seat side</w:t>
      </w:r>
      <w:r w:rsidR="002E1F72">
        <w:rPr>
          <w:rFonts w:ascii="Arial" w:eastAsia="Times New Roman" w:hAnsi="Arial" w:cs="Arial"/>
          <w:color w:val="4B4F58"/>
          <w:sz w:val="18"/>
          <w:szCs w:val="18"/>
        </w:rPr>
        <w:t xml:space="preserve"> support rods</w:t>
      </w:r>
      <w:r w:rsidR="00633B9B" w:rsidRPr="00D63BB0">
        <w:rPr>
          <w:rFonts w:ascii="Arial" w:eastAsia="Times New Roman" w:hAnsi="Arial" w:cs="Arial"/>
          <w:color w:val="4B4F58"/>
          <w:sz w:val="18"/>
          <w:szCs w:val="18"/>
        </w:rPr>
        <w:t xml:space="preserve"> </w:t>
      </w:r>
      <w:r w:rsidR="002E1F72">
        <w:rPr>
          <w:rFonts w:ascii="Arial" w:eastAsia="Times New Roman" w:hAnsi="Arial" w:cs="Arial"/>
          <w:color w:val="4B4F58"/>
          <w:sz w:val="18"/>
          <w:szCs w:val="18"/>
        </w:rPr>
        <w:t xml:space="preserve">mounted </w:t>
      </w:r>
      <w:r w:rsidR="00633B9B" w:rsidRPr="00D63BB0">
        <w:rPr>
          <w:rFonts w:ascii="Arial" w:eastAsia="Times New Roman" w:hAnsi="Arial" w:cs="Arial"/>
          <w:color w:val="4B4F58"/>
          <w:sz w:val="18"/>
          <w:szCs w:val="18"/>
        </w:rPr>
        <w:t>to actuator trolleys.</w:t>
      </w:r>
    </w:p>
    <w:p w:rsidR="00682669" w:rsidRPr="00D63BB0" w:rsidRDefault="00682669" w:rsidP="00D63BB0">
      <w:pPr>
        <w:spacing w:after="80" w:line="240" w:lineRule="auto"/>
        <w:textAlignment w:val="baseline"/>
        <w:rPr>
          <w:rFonts w:ascii="Arial" w:eastAsia="Times New Roman" w:hAnsi="Arial" w:cs="Arial"/>
          <w:b/>
          <w:color w:val="4B4F58"/>
          <w:sz w:val="18"/>
          <w:szCs w:val="18"/>
        </w:rPr>
      </w:pPr>
      <w:r w:rsidRPr="00D63BB0">
        <w:rPr>
          <w:rFonts w:ascii="Arial" w:eastAsia="Times New Roman" w:hAnsi="Arial" w:cs="Arial"/>
          <w:b/>
          <w:color w:val="4B4F58"/>
          <w:sz w:val="18"/>
          <w:szCs w:val="18"/>
        </w:rPr>
        <w:t>Battery:</w:t>
      </w:r>
    </w:p>
    <w:p w:rsidR="00682669" w:rsidRPr="00D63BB0" w:rsidRDefault="00682669" w:rsidP="00D63BB0">
      <w:pPr>
        <w:spacing w:after="80" w:line="240" w:lineRule="auto"/>
        <w:textAlignment w:val="baseline"/>
        <w:rPr>
          <w:rFonts w:ascii="Arial" w:eastAsia="Times New Roman" w:hAnsi="Arial" w:cs="Arial"/>
          <w:color w:val="4B4F58"/>
          <w:sz w:val="18"/>
          <w:szCs w:val="18"/>
        </w:rPr>
      </w:pPr>
      <w:proofErr w:type="spellStart"/>
      <w:r w:rsidRPr="00D63BB0">
        <w:rPr>
          <w:rFonts w:ascii="Arial" w:eastAsia="Times New Roman" w:hAnsi="Arial" w:cs="Arial"/>
          <w:color w:val="4B4F58"/>
          <w:sz w:val="18"/>
          <w:szCs w:val="18"/>
        </w:rPr>
        <w:t>Bimp</w:t>
      </w:r>
      <w:r w:rsidR="00D63BB0">
        <w:rPr>
          <w:rFonts w:ascii="Arial" w:eastAsia="Times New Roman" w:hAnsi="Arial" w:cs="Arial"/>
          <w:color w:val="4B4F58"/>
          <w:sz w:val="18"/>
          <w:szCs w:val="18"/>
        </w:rPr>
        <w:t>o</w:t>
      </w:r>
      <w:proofErr w:type="spellEnd"/>
      <w:r w:rsidR="00D63BB0">
        <w:rPr>
          <w:rFonts w:ascii="Arial" w:eastAsia="Times New Roman" w:hAnsi="Arial" w:cs="Arial"/>
          <w:color w:val="4B4F58"/>
          <w:sz w:val="18"/>
          <w:szCs w:val="18"/>
        </w:rPr>
        <w:t xml:space="preserve"> Chair equipped with 36 watt-hour </w:t>
      </w:r>
      <w:r w:rsidRPr="00D63BB0">
        <w:rPr>
          <w:rFonts w:ascii="Arial" w:eastAsia="Times New Roman" w:hAnsi="Arial" w:cs="Arial"/>
          <w:color w:val="4B4F58"/>
          <w:sz w:val="18"/>
          <w:szCs w:val="18"/>
        </w:rPr>
        <w:t>rech</w:t>
      </w:r>
      <w:r w:rsidR="00D63BB0">
        <w:rPr>
          <w:rFonts w:ascii="Arial" w:eastAsia="Times New Roman" w:hAnsi="Arial" w:cs="Arial"/>
          <w:color w:val="4B4F58"/>
          <w:sz w:val="18"/>
          <w:szCs w:val="18"/>
        </w:rPr>
        <w:t xml:space="preserve">argeable Li-ion </w:t>
      </w:r>
      <w:r w:rsidRPr="00D63BB0">
        <w:rPr>
          <w:rFonts w:ascii="Arial" w:eastAsia="Times New Roman" w:hAnsi="Arial" w:cs="Arial"/>
          <w:color w:val="4B4F58"/>
          <w:sz w:val="18"/>
          <w:szCs w:val="18"/>
        </w:rPr>
        <w:t>battery pack for high power and long endurance.</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Do not puncture, impact, throw, drop the battery.</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Do not expose battery to water or fire or extreme heat or cold (operate between -20 to 50</w:t>
      </w:r>
      <w:r w:rsidRPr="00D63BB0">
        <w:rPr>
          <w:rFonts w:ascii="Arial" w:eastAsia="Times New Roman" w:hAnsi="Arial" w:cs="Arial"/>
          <w:b/>
          <w:bCs/>
          <w:color w:val="4B4F58"/>
          <w:sz w:val="18"/>
          <w:szCs w:val="18"/>
        </w:rPr>
        <w:t>°</w:t>
      </w:r>
      <w:r w:rsidRPr="00D63BB0">
        <w:rPr>
          <w:rFonts w:ascii="Arial" w:eastAsia="Times New Roman" w:hAnsi="Arial" w:cs="Arial"/>
          <w:color w:val="4B4F58"/>
          <w:sz w:val="18"/>
          <w:szCs w:val="18"/>
        </w:rPr>
        <w:t> C / 4 to 122</w:t>
      </w:r>
      <w:r w:rsidRPr="00D63BB0">
        <w:rPr>
          <w:rFonts w:ascii="Arial" w:eastAsia="Times New Roman" w:hAnsi="Arial" w:cs="Arial"/>
          <w:b/>
          <w:bCs/>
          <w:color w:val="4B4F58"/>
          <w:sz w:val="18"/>
          <w:szCs w:val="18"/>
        </w:rPr>
        <w:t>°</w:t>
      </w:r>
      <w:r w:rsidRPr="00D63BB0">
        <w:rPr>
          <w:rFonts w:ascii="Arial" w:eastAsia="Times New Roman" w:hAnsi="Arial" w:cs="Arial"/>
          <w:color w:val="4B4F58"/>
          <w:sz w:val="18"/>
          <w:szCs w:val="18"/>
        </w:rPr>
        <w:t> F).</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Do not store the battery in discharged state for long term. Charge at least every 3 months for longest service life. Store in cool dry indoor place.</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Do not disassemble or take apart or modify the battery.</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Do</w:t>
      </w:r>
      <w:r w:rsidR="00D63BB0">
        <w:rPr>
          <w:rFonts w:ascii="Arial" w:eastAsia="Times New Roman" w:hAnsi="Arial" w:cs="Arial"/>
          <w:color w:val="4B4F58"/>
          <w:sz w:val="18"/>
          <w:szCs w:val="18"/>
        </w:rPr>
        <w:t xml:space="preserve"> not</w:t>
      </w:r>
      <w:r w:rsidRPr="00D63BB0">
        <w:rPr>
          <w:rFonts w:ascii="Arial" w:eastAsia="Times New Roman" w:hAnsi="Arial" w:cs="Arial"/>
          <w:color w:val="4B4F58"/>
          <w:sz w:val="18"/>
          <w:szCs w:val="18"/>
        </w:rPr>
        <w:t xml:space="preserve"> let</w:t>
      </w:r>
      <w:r w:rsidR="00D63BB0">
        <w:rPr>
          <w:rFonts w:ascii="Arial" w:eastAsia="Times New Roman" w:hAnsi="Arial" w:cs="Arial"/>
          <w:color w:val="4B4F58"/>
          <w:sz w:val="18"/>
          <w:szCs w:val="18"/>
        </w:rPr>
        <w:t xml:space="preserve"> children play with battery. 12V </w:t>
      </w:r>
      <w:r w:rsidRPr="00D63BB0">
        <w:rPr>
          <w:rFonts w:ascii="Arial" w:eastAsia="Times New Roman" w:hAnsi="Arial" w:cs="Arial"/>
          <w:color w:val="4B4F58"/>
          <w:sz w:val="18"/>
          <w:szCs w:val="18"/>
        </w:rPr>
        <w:t>batt</w:t>
      </w:r>
      <w:r w:rsidR="00D63BB0">
        <w:rPr>
          <w:rFonts w:ascii="Arial" w:eastAsia="Times New Roman" w:hAnsi="Arial" w:cs="Arial"/>
          <w:color w:val="4B4F58"/>
          <w:sz w:val="18"/>
          <w:szCs w:val="18"/>
        </w:rPr>
        <w:t>ery</w:t>
      </w:r>
      <w:r w:rsidRPr="00D63BB0">
        <w:rPr>
          <w:rFonts w:ascii="Arial" w:eastAsia="Times New Roman" w:hAnsi="Arial" w:cs="Arial"/>
          <w:color w:val="4B4F58"/>
          <w:sz w:val="18"/>
          <w:szCs w:val="18"/>
        </w:rPr>
        <w:t xml:space="preserve"> not a toy.</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Do not reverse connect or short the battery input/output.</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Use only included 12.6 v AC/DC charger to charge battery.</w:t>
      </w:r>
    </w:p>
    <w:p w:rsidR="00682669" w:rsidRPr="00D63BB0" w:rsidRDefault="0068266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 xml:space="preserve">Unplug battery and contact </w:t>
      </w:r>
      <w:proofErr w:type="spellStart"/>
      <w:r w:rsidRPr="00D63BB0">
        <w:rPr>
          <w:rFonts w:ascii="Arial" w:eastAsia="Times New Roman" w:hAnsi="Arial" w:cs="Arial"/>
          <w:color w:val="4B4F58"/>
          <w:sz w:val="18"/>
          <w:szCs w:val="18"/>
        </w:rPr>
        <w:t>Bimpo</w:t>
      </w:r>
      <w:proofErr w:type="spellEnd"/>
      <w:r w:rsidRPr="00D63BB0">
        <w:rPr>
          <w:rFonts w:ascii="Arial" w:eastAsia="Times New Roman" w:hAnsi="Arial" w:cs="Arial"/>
          <w:color w:val="4B4F58"/>
          <w:sz w:val="18"/>
          <w:szCs w:val="18"/>
        </w:rPr>
        <w:t xml:space="preserve"> Technical Support if abnormal or malfunction of battery or battery charging.</w:t>
      </w:r>
    </w:p>
    <w:p w:rsidR="00A27CBF" w:rsidRDefault="001F73FD" w:rsidP="00682669">
      <w:pPr>
        <w:spacing w:after="120" w:line="240" w:lineRule="auto"/>
        <w:textAlignment w:val="baseline"/>
        <w:rPr>
          <w:rFonts w:ascii="Arial" w:eastAsia="Times New Roman" w:hAnsi="Arial" w:cs="Arial"/>
          <w:color w:val="4B4F58"/>
          <w:sz w:val="16"/>
          <w:szCs w:val="16"/>
        </w:rPr>
      </w:pPr>
      <w:r>
        <w:rPr>
          <w:rFonts w:ascii="Arial" w:eastAsia="Times New Roman" w:hAnsi="Arial" w:cs="Arial"/>
          <w:noProof/>
          <w:color w:val="4B4F58"/>
          <w:sz w:val="16"/>
          <w:szCs w:val="16"/>
        </w:rPr>
        <w:lastRenderedPageBreak/>
        <w:drawing>
          <wp:inline distT="0" distB="0" distL="0" distR="0">
            <wp:extent cx="3110783"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U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838" cy="1842354"/>
                    </a:xfrm>
                    <a:prstGeom prst="rect">
                      <a:avLst/>
                    </a:prstGeom>
                  </pic:spPr>
                </pic:pic>
              </a:graphicData>
            </a:graphic>
          </wp:inline>
        </w:drawing>
      </w:r>
    </w:p>
    <w:p w:rsidR="00A27CBF" w:rsidRPr="00D63BB0" w:rsidRDefault="007B03ED" w:rsidP="00D63BB0">
      <w:pPr>
        <w:spacing w:after="80" w:line="240" w:lineRule="auto"/>
        <w:textAlignment w:val="baseline"/>
        <w:rPr>
          <w:rFonts w:ascii="Arial" w:eastAsia="Times New Roman" w:hAnsi="Arial" w:cs="Arial"/>
          <w:color w:val="4B4F58"/>
          <w:sz w:val="18"/>
          <w:szCs w:val="18"/>
        </w:rPr>
      </w:pPr>
      <w:r>
        <w:rPr>
          <w:rFonts w:ascii="Arial" w:eastAsia="Times New Roman" w:hAnsi="Arial" w:cs="Arial"/>
          <w:color w:val="4B4F58"/>
          <w:sz w:val="18"/>
          <w:szCs w:val="18"/>
        </w:rPr>
        <w:t>Facing chair, t</w:t>
      </w:r>
      <w:r w:rsidR="00A27CBF" w:rsidRPr="00D63BB0">
        <w:rPr>
          <w:rFonts w:ascii="Arial" w:eastAsia="Times New Roman" w:hAnsi="Arial" w:cs="Arial"/>
          <w:color w:val="4B4F58"/>
          <w:sz w:val="18"/>
          <w:szCs w:val="18"/>
        </w:rPr>
        <w:t xml:space="preserve">urn </w:t>
      </w:r>
      <w:proofErr w:type="spellStart"/>
      <w:r w:rsidR="00A27CBF" w:rsidRPr="00D63BB0">
        <w:rPr>
          <w:rFonts w:ascii="Arial" w:eastAsia="Times New Roman" w:hAnsi="Arial" w:cs="Arial"/>
          <w:color w:val="4B4F58"/>
          <w:sz w:val="18"/>
          <w:szCs w:val="18"/>
        </w:rPr>
        <w:t>Bimpo</w:t>
      </w:r>
      <w:proofErr w:type="spellEnd"/>
      <w:r w:rsidR="00A27CBF" w:rsidRPr="00D63BB0">
        <w:rPr>
          <w:rFonts w:ascii="Arial" w:eastAsia="Times New Roman" w:hAnsi="Arial" w:cs="Arial"/>
          <w:color w:val="4B4F58"/>
          <w:sz w:val="18"/>
          <w:szCs w:val="18"/>
        </w:rPr>
        <w:t xml:space="preserve"> Chair on/off using battery Power Switch located under chair front </w:t>
      </w:r>
      <w:r>
        <w:rPr>
          <w:rFonts w:ascii="Arial" w:eastAsia="Times New Roman" w:hAnsi="Arial" w:cs="Arial"/>
          <w:color w:val="4B4F58"/>
          <w:sz w:val="18"/>
          <w:szCs w:val="18"/>
        </w:rPr>
        <w:t xml:space="preserve">left </w:t>
      </w:r>
      <w:r w:rsidR="00A27CBF" w:rsidRPr="00D63BB0">
        <w:rPr>
          <w:rFonts w:ascii="Arial" w:eastAsia="Times New Roman" w:hAnsi="Arial" w:cs="Arial"/>
          <w:color w:val="4B4F58"/>
          <w:sz w:val="18"/>
          <w:szCs w:val="18"/>
        </w:rPr>
        <w:t xml:space="preserve">seat </w:t>
      </w:r>
      <w:r w:rsidR="006A3E8D" w:rsidRPr="00D63BB0">
        <w:rPr>
          <w:rFonts w:ascii="Arial" w:eastAsia="Times New Roman" w:hAnsi="Arial" w:cs="Arial"/>
          <w:color w:val="4B4F58"/>
          <w:sz w:val="18"/>
          <w:szCs w:val="18"/>
        </w:rPr>
        <w:t>half</w:t>
      </w:r>
      <w:r w:rsidR="00A27CBF" w:rsidRPr="00D63BB0">
        <w:rPr>
          <w:rFonts w:ascii="Arial" w:eastAsia="Times New Roman" w:hAnsi="Arial" w:cs="Arial"/>
          <w:color w:val="4B4F58"/>
          <w:sz w:val="18"/>
          <w:szCs w:val="18"/>
        </w:rPr>
        <w:t xml:space="preserve"> facing rear.</w:t>
      </w:r>
    </w:p>
    <w:p w:rsidR="00A27CBF" w:rsidRPr="00D63BB0" w:rsidRDefault="00A27CBF"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Plug included AC/DC charger to wall AC outlet and output barrel plug to chair input charge plug under front middle seat.</w:t>
      </w:r>
      <w:r w:rsidR="000948FA" w:rsidRPr="00D63BB0">
        <w:rPr>
          <w:rFonts w:ascii="Arial" w:eastAsia="Times New Roman" w:hAnsi="Arial" w:cs="Arial"/>
          <w:color w:val="4B4F58"/>
          <w:sz w:val="18"/>
          <w:szCs w:val="18"/>
        </w:rPr>
        <w:t xml:space="preserve"> Switch chair power on to charge.</w:t>
      </w:r>
    </w:p>
    <w:p w:rsidR="00A27CBF" w:rsidRPr="00D63BB0" w:rsidRDefault="004B6329" w:rsidP="00D63BB0">
      <w:pPr>
        <w:spacing w:after="80" w:line="240" w:lineRule="auto"/>
        <w:textAlignment w:val="baseline"/>
        <w:rPr>
          <w:rFonts w:ascii="Arial" w:eastAsia="Times New Roman" w:hAnsi="Arial" w:cs="Arial"/>
          <w:b/>
          <w:color w:val="4B4F58"/>
          <w:sz w:val="18"/>
          <w:szCs w:val="18"/>
        </w:rPr>
      </w:pPr>
      <w:r w:rsidRPr="00D63BB0">
        <w:rPr>
          <w:rFonts w:ascii="Arial" w:eastAsia="Times New Roman" w:hAnsi="Arial" w:cs="Arial"/>
          <w:b/>
          <w:color w:val="4B4F58"/>
          <w:sz w:val="18"/>
          <w:szCs w:val="18"/>
        </w:rPr>
        <w:t>Settings</w:t>
      </w:r>
      <w:r w:rsidR="000948FA" w:rsidRPr="00D63BB0">
        <w:rPr>
          <w:rFonts w:ascii="Arial" w:eastAsia="Times New Roman" w:hAnsi="Arial" w:cs="Arial"/>
          <w:b/>
          <w:color w:val="4B4F58"/>
          <w:sz w:val="18"/>
          <w:szCs w:val="18"/>
        </w:rPr>
        <w:t>:</w:t>
      </w:r>
    </w:p>
    <w:p w:rsidR="004B6329" w:rsidRPr="00D63BB0" w:rsidRDefault="004B632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 xml:space="preserve">Settings Switch </w:t>
      </w:r>
      <w:r w:rsidR="00450F8D" w:rsidRPr="00D63BB0">
        <w:rPr>
          <w:rFonts w:ascii="Arial" w:eastAsia="Times New Roman" w:hAnsi="Arial" w:cs="Arial"/>
          <w:color w:val="4B4F58"/>
          <w:sz w:val="18"/>
          <w:szCs w:val="18"/>
        </w:rPr>
        <w:t>for</w:t>
      </w:r>
      <w:r w:rsidRPr="00D63BB0">
        <w:rPr>
          <w:rFonts w:ascii="Arial" w:eastAsia="Times New Roman" w:hAnsi="Arial" w:cs="Arial"/>
          <w:color w:val="4B4F58"/>
          <w:sz w:val="18"/>
          <w:szCs w:val="18"/>
        </w:rPr>
        <w:t xml:space="preserve"> pause and resume chair movement</w:t>
      </w:r>
      <w:r w:rsidR="00D63BB0">
        <w:rPr>
          <w:rFonts w:ascii="Arial" w:eastAsia="Times New Roman" w:hAnsi="Arial" w:cs="Arial"/>
          <w:color w:val="4B4F58"/>
          <w:sz w:val="18"/>
          <w:szCs w:val="18"/>
        </w:rPr>
        <w:t xml:space="preserve"> located under front</w:t>
      </w:r>
      <w:r w:rsidRPr="00D63BB0">
        <w:rPr>
          <w:rFonts w:ascii="Arial" w:eastAsia="Times New Roman" w:hAnsi="Arial" w:cs="Arial"/>
          <w:color w:val="4B4F58"/>
          <w:sz w:val="18"/>
          <w:szCs w:val="18"/>
        </w:rPr>
        <w:t xml:space="preserve"> left</w:t>
      </w:r>
      <w:r w:rsidR="007B03ED">
        <w:rPr>
          <w:rFonts w:ascii="Arial" w:eastAsia="Times New Roman" w:hAnsi="Arial" w:cs="Arial"/>
          <w:color w:val="4B4F58"/>
          <w:sz w:val="18"/>
          <w:szCs w:val="18"/>
        </w:rPr>
        <w:t xml:space="preserve"> (while sitting in chair)</w:t>
      </w:r>
      <w:r w:rsidRPr="00D63BB0">
        <w:rPr>
          <w:rFonts w:ascii="Arial" w:eastAsia="Times New Roman" w:hAnsi="Arial" w:cs="Arial"/>
          <w:color w:val="4B4F58"/>
          <w:sz w:val="18"/>
          <w:szCs w:val="18"/>
        </w:rPr>
        <w:t xml:space="preserve"> seat </w:t>
      </w:r>
      <w:r w:rsidR="006A3E8D" w:rsidRPr="00D63BB0">
        <w:rPr>
          <w:rFonts w:ascii="Arial" w:eastAsia="Times New Roman" w:hAnsi="Arial" w:cs="Arial"/>
          <w:color w:val="4B4F58"/>
          <w:sz w:val="18"/>
          <w:szCs w:val="18"/>
        </w:rPr>
        <w:t>half</w:t>
      </w:r>
      <w:r w:rsidRPr="00D63BB0">
        <w:rPr>
          <w:rFonts w:ascii="Arial" w:eastAsia="Times New Roman" w:hAnsi="Arial" w:cs="Arial"/>
          <w:color w:val="4B4F58"/>
          <w:sz w:val="18"/>
          <w:szCs w:val="18"/>
        </w:rPr>
        <w:t xml:space="preserve"> on front of controller box.</w:t>
      </w:r>
    </w:p>
    <w:p w:rsidR="004B6329" w:rsidRPr="00D63BB0" w:rsidRDefault="004B632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 xml:space="preserve">Settings Button </w:t>
      </w:r>
      <w:r w:rsidR="00450F8D" w:rsidRPr="00D63BB0">
        <w:rPr>
          <w:rFonts w:ascii="Arial" w:eastAsia="Times New Roman" w:hAnsi="Arial" w:cs="Arial"/>
          <w:color w:val="4B4F58"/>
          <w:sz w:val="18"/>
          <w:szCs w:val="18"/>
        </w:rPr>
        <w:t>for</w:t>
      </w:r>
      <w:r w:rsidRPr="00D63BB0">
        <w:rPr>
          <w:rFonts w:ascii="Arial" w:eastAsia="Times New Roman" w:hAnsi="Arial" w:cs="Arial"/>
          <w:color w:val="4B4F58"/>
          <w:sz w:val="18"/>
          <w:szCs w:val="18"/>
        </w:rPr>
        <w:t xml:space="preserve"> change seat move frequency and depth</w:t>
      </w:r>
      <w:r w:rsidR="00154118">
        <w:rPr>
          <w:rFonts w:ascii="Arial" w:eastAsia="Times New Roman" w:hAnsi="Arial" w:cs="Arial"/>
          <w:color w:val="4B4F58"/>
          <w:sz w:val="18"/>
          <w:szCs w:val="18"/>
        </w:rPr>
        <w:t xml:space="preserve"> located </w:t>
      </w:r>
      <w:r w:rsidR="006A3E8D" w:rsidRPr="00D63BB0">
        <w:rPr>
          <w:rFonts w:ascii="Arial" w:eastAsia="Times New Roman" w:hAnsi="Arial" w:cs="Arial"/>
          <w:color w:val="4B4F58"/>
          <w:sz w:val="18"/>
          <w:szCs w:val="18"/>
        </w:rPr>
        <w:t xml:space="preserve">under front </w:t>
      </w:r>
      <w:r w:rsidRPr="00D63BB0">
        <w:rPr>
          <w:rFonts w:ascii="Arial" w:eastAsia="Times New Roman" w:hAnsi="Arial" w:cs="Arial"/>
          <w:color w:val="4B4F58"/>
          <w:sz w:val="18"/>
          <w:szCs w:val="18"/>
        </w:rPr>
        <w:t xml:space="preserve">left seat </w:t>
      </w:r>
      <w:r w:rsidR="006A3E8D" w:rsidRPr="00D63BB0">
        <w:rPr>
          <w:rFonts w:ascii="Arial" w:eastAsia="Times New Roman" w:hAnsi="Arial" w:cs="Arial"/>
          <w:color w:val="4B4F58"/>
          <w:sz w:val="18"/>
          <w:szCs w:val="18"/>
        </w:rPr>
        <w:t>half</w:t>
      </w:r>
      <w:r w:rsidRPr="00D63BB0">
        <w:rPr>
          <w:rFonts w:ascii="Arial" w:eastAsia="Times New Roman" w:hAnsi="Arial" w:cs="Arial"/>
          <w:color w:val="4B4F58"/>
          <w:sz w:val="18"/>
          <w:szCs w:val="18"/>
        </w:rPr>
        <w:t xml:space="preserve"> behind Settings Switch.</w:t>
      </w:r>
    </w:p>
    <w:p w:rsidR="004B6329" w:rsidRPr="00D63BB0" w:rsidRDefault="004B632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b/>
          <w:bCs/>
          <w:color w:val="4B4F58"/>
          <w:sz w:val="18"/>
          <w:szCs w:val="18"/>
        </w:rPr>
        <w:t xml:space="preserve">Change Seat </w:t>
      </w:r>
      <w:proofErr w:type="gramStart"/>
      <w:r w:rsidRPr="00D63BB0">
        <w:rPr>
          <w:rFonts w:ascii="Arial" w:eastAsia="Times New Roman" w:hAnsi="Arial" w:cs="Arial"/>
          <w:b/>
          <w:bCs/>
          <w:color w:val="4B4F58"/>
          <w:sz w:val="18"/>
          <w:szCs w:val="18"/>
        </w:rPr>
        <w:t>Up</w:t>
      </w:r>
      <w:proofErr w:type="gramEnd"/>
      <w:r w:rsidRPr="00D63BB0">
        <w:rPr>
          <w:rFonts w:ascii="Arial" w:eastAsia="Times New Roman" w:hAnsi="Arial" w:cs="Arial"/>
          <w:b/>
          <w:bCs/>
          <w:color w:val="4B4F58"/>
          <w:sz w:val="18"/>
          <w:szCs w:val="18"/>
        </w:rPr>
        <w:t xml:space="preserve"> Time</w:t>
      </w:r>
      <w:r w:rsidRPr="00D63BB0">
        <w:rPr>
          <w:rFonts w:ascii="Arial" w:eastAsia="Times New Roman" w:hAnsi="Arial" w:cs="Arial"/>
          <w:b/>
          <w:color w:val="4B4F58"/>
          <w:sz w:val="18"/>
          <w:szCs w:val="18"/>
        </w:rPr>
        <w:t>:</w:t>
      </w:r>
      <w:r w:rsidRPr="00D63BB0">
        <w:rPr>
          <w:rFonts w:ascii="Arial" w:eastAsia="Times New Roman" w:hAnsi="Arial" w:cs="Arial"/>
          <w:color w:val="4B4F58"/>
          <w:sz w:val="18"/>
          <w:szCs w:val="18"/>
        </w:rPr>
        <w:t xml:space="preserve">  With Settings Switch to side (Active) and both seat sides elevated &amp; stopped (Up Position), click Settings Button to start downward seat movement</w:t>
      </w:r>
      <w:r w:rsidR="00ED754D" w:rsidRPr="00D63BB0">
        <w:rPr>
          <w:rFonts w:ascii="Arial" w:eastAsia="Times New Roman" w:hAnsi="Arial" w:cs="Arial"/>
          <w:color w:val="4B4F58"/>
          <w:sz w:val="18"/>
          <w:szCs w:val="18"/>
        </w:rPr>
        <w:t xml:space="preserve"> and set new Up Time if minimum</w:t>
      </w:r>
      <w:r w:rsidRPr="00D63BB0">
        <w:rPr>
          <w:rFonts w:ascii="Arial" w:eastAsia="Times New Roman" w:hAnsi="Arial" w:cs="Arial"/>
          <w:color w:val="4B4F58"/>
          <w:sz w:val="18"/>
          <w:szCs w:val="18"/>
        </w:rPr>
        <w:t xml:space="preserve"> Up Time met. Or press and hold button to extend Up Time by 10 seconds per 1 second of hold time up to 255 seconds.</w:t>
      </w:r>
    </w:p>
    <w:p w:rsidR="004B6329" w:rsidRPr="00D63BB0" w:rsidRDefault="004B632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b/>
          <w:bCs/>
          <w:color w:val="4B4F58"/>
          <w:sz w:val="18"/>
          <w:szCs w:val="18"/>
        </w:rPr>
        <w:t>Change Seat Down Time:</w:t>
      </w:r>
      <w:r w:rsidRPr="00D63BB0">
        <w:rPr>
          <w:rFonts w:ascii="Arial" w:eastAsia="Times New Roman" w:hAnsi="Arial" w:cs="Arial"/>
          <w:color w:val="4B4F58"/>
          <w:sz w:val="18"/>
          <w:szCs w:val="18"/>
        </w:rPr>
        <w:t xml:space="preserve">  With seat </w:t>
      </w:r>
      <w:r w:rsidR="006A3E8D" w:rsidRPr="00D63BB0">
        <w:rPr>
          <w:rFonts w:ascii="Arial" w:eastAsia="Times New Roman" w:hAnsi="Arial" w:cs="Arial"/>
          <w:color w:val="4B4F58"/>
          <w:sz w:val="18"/>
          <w:szCs w:val="18"/>
        </w:rPr>
        <w:t>half</w:t>
      </w:r>
      <w:r w:rsidR="00ED754D" w:rsidRPr="00D63BB0">
        <w:rPr>
          <w:rFonts w:ascii="Arial" w:eastAsia="Times New Roman" w:hAnsi="Arial" w:cs="Arial"/>
          <w:color w:val="4B4F58"/>
          <w:sz w:val="18"/>
          <w:szCs w:val="18"/>
        </w:rPr>
        <w:t xml:space="preserve">(s) lowered &amp; stopped, </w:t>
      </w:r>
      <w:r w:rsidRPr="00D63BB0">
        <w:rPr>
          <w:rFonts w:ascii="Arial" w:eastAsia="Times New Roman" w:hAnsi="Arial" w:cs="Arial"/>
          <w:color w:val="4B4F58"/>
          <w:sz w:val="18"/>
          <w:szCs w:val="18"/>
        </w:rPr>
        <w:t>click Settings Button to return seat to Up Position and set new Down Time. Or press and hold button to extend Down Time by 10 seconds per 1 second of holding up to 66 seconds.</w:t>
      </w:r>
    </w:p>
    <w:p w:rsidR="004B6329" w:rsidRPr="00D63BB0" w:rsidRDefault="004B632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b/>
          <w:bCs/>
          <w:color w:val="4B4F58"/>
          <w:sz w:val="18"/>
          <w:szCs w:val="18"/>
        </w:rPr>
        <w:t>Change Seat Down Depth:</w:t>
      </w:r>
      <w:r w:rsidRPr="00D63BB0">
        <w:rPr>
          <w:rFonts w:ascii="Arial" w:eastAsia="Times New Roman" w:hAnsi="Arial" w:cs="Arial"/>
          <w:color w:val="4B4F58"/>
          <w:sz w:val="18"/>
          <w:szCs w:val="18"/>
        </w:rPr>
        <w:t xml:space="preserve">  While seat </w:t>
      </w:r>
      <w:r w:rsidR="006A3E8D" w:rsidRPr="00D63BB0">
        <w:rPr>
          <w:rFonts w:ascii="Arial" w:eastAsia="Times New Roman" w:hAnsi="Arial" w:cs="Arial"/>
          <w:color w:val="4B4F58"/>
          <w:sz w:val="18"/>
          <w:szCs w:val="18"/>
        </w:rPr>
        <w:t>half</w:t>
      </w:r>
      <w:r w:rsidRPr="00D63BB0">
        <w:rPr>
          <w:rFonts w:ascii="Arial" w:eastAsia="Times New Roman" w:hAnsi="Arial" w:cs="Arial"/>
          <w:color w:val="4B4F58"/>
          <w:sz w:val="18"/>
          <w:szCs w:val="18"/>
        </w:rPr>
        <w:t xml:space="preserve">(s) moving downward, press button to halt movement </w:t>
      </w:r>
      <w:r w:rsidR="00154118">
        <w:rPr>
          <w:rFonts w:ascii="Arial" w:eastAsia="Times New Roman" w:hAnsi="Arial" w:cs="Arial"/>
          <w:color w:val="4B4F58"/>
          <w:sz w:val="18"/>
          <w:szCs w:val="18"/>
        </w:rPr>
        <w:t>&amp;</w:t>
      </w:r>
      <w:r w:rsidRPr="00D63BB0">
        <w:rPr>
          <w:rFonts w:ascii="Arial" w:eastAsia="Times New Roman" w:hAnsi="Arial" w:cs="Arial"/>
          <w:color w:val="4B4F58"/>
          <w:sz w:val="18"/>
          <w:szCs w:val="18"/>
        </w:rPr>
        <w:t xml:space="preserve"> set new Down Depth between 25% and 100%. Press button while seat </w:t>
      </w:r>
      <w:r w:rsidR="00363AC6" w:rsidRPr="00D63BB0">
        <w:rPr>
          <w:rFonts w:ascii="Arial" w:eastAsia="Times New Roman" w:hAnsi="Arial" w:cs="Arial"/>
          <w:color w:val="4B4F58"/>
          <w:sz w:val="18"/>
          <w:szCs w:val="18"/>
        </w:rPr>
        <w:t>half</w:t>
      </w:r>
      <w:r w:rsidRPr="00D63BB0">
        <w:rPr>
          <w:rFonts w:ascii="Arial" w:eastAsia="Times New Roman" w:hAnsi="Arial" w:cs="Arial"/>
          <w:color w:val="4B4F58"/>
          <w:sz w:val="18"/>
          <w:szCs w:val="18"/>
        </w:rPr>
        <w:t xml:space="preserve">(s) </w:t>
      </w:r>
      <w:r w:rsidR="00ED754D" w:rsidRPr="00D63BB0">
        <w:rPr>
          <w:rFonts w:ascii="Arial" w:eastAsia="Times New Roman" w:hAnsi="Arial" w:cs="Arial"/>
          <w:color w:val="4B4F58"/>
          <w:sz w:val="18"/>
          <w:szCs w:val="18"/>
        </w:rPr>
        <w:t>moving upwards to reset to maximum travel depth</w:t>
      </w:r>
      <w:r w:rsidRPr="00D63BB0">
        <w:rPr>
          <w:rFonts w:ascii="Arial" w:eastAsia="Times New Roman" w:hAnsi="Arial" w:cs="Arial"/>
          <w:color w:val="4B4F58"/>
          <w:sz w:val="18"/>
          <w:szCs w:val="18"/>
        </w:rPr>
        <w:t>.</w:t>
      </w:r>
    </w:p>
    <w:p w:rsidR="00154118" w:rsidRPr="007B03ED" w:rsidRDefault="004B6329"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b/>
          <w:bCs/>
          <w:color w:val="4B4F58"/>
          <w:sz w:val="18"/>
          <w:szCs w:val="18"/>
        </w:rPr>
        <w:t xml:space="preserve">Change Both Sides Down Frequency:  </w:t>
      </w:r>
      <w:r w:rsidRPr="00D63BB0">
        <w:rPr>
          <w:rFonts w:ascii="Arial" w:eastAsia="Times New Roman" w:hAnsi="Arial" w:cs="Arial"/>
          <w:bCs/>
          <w:color w:val="4B4F58"/>
          <w:sz w:val="18"/>
          <w:szCs w:val="18"/>
        </w:rPr>
        <w:t>W</w:t>
      </w:r>
      <w:r w:rsidRPr="00D63BB0">
        <w:rPr>
          <w:rFonts w:ascii="Arial" w:eastAsia="Times New Roman" w:hAnsi="Arial" w:cs="Arial"/>
          <w:color w:val="4B4F58"/>
          <w:sz w:val="18"/>
          <w:szCs w:val="18"/>
        </w:rPr>
        <w:t xml:space="preserve">ith Settings Switch to middle (Pause), hold Settings Button &gt; 1/2 second then release to reset Both Sides Down frequency to never/zero. From zero </w:t>
      </w:r>
      <w:proofErr w:type="spellStart"/>
      <w:r w:rsidRPr="00D63BB0">
        <w:rPr>
          <w:rFonts w:ascii="Arial" w:eastAsia="Times New Roman" w:hAnsi="Arial" w:cs="Arial"/>
          <w:color w:val="4B4F58"/>
          <w:sz w:val="18"/>
          <w:szCs w:val="18"/>
        </w:rPr>
        <w:t>freq</w:t>
      </w:r>
      <w:proofErr w:type="spellEnd"/>
      <w:r w:rsidRPr="00D63BB0">
        <w:rPr>
          <w:rFonts w:ascii="Arial" w:eastAsia="Times New Roman" w:hAnsi="Arial" w:cs="Arial"/>
          <w:color w:val="4B4F58"/>
          <w:sz w:val="18"/>
          <w:szCs w:val="18"/>
        </w:rPr>
        <w:t xml:space="preserve">, click Settings Button once for maximum </w:t>
      </w:r>
      <w:proofErr w:type="spellStart"/>
      <w:r w:rsidRPr="00D63BB0">
        <w:rPr>
          <w:rFonts w:ascii="Arial" w:eastAsia="Times New Roman" w:hAnsi="Arial" w:cs="Arial"/>
          <w:color w:val="4B4F58"/>
          <w:sz w:val="18"/>
          <w:szCs w:val="18"/>
        </w:rPr>
        <w:t>freq</w:t>
      </w:r>
      <w:proofErr w:type="spellEnd"/>
      <w:r w:rsidRPr="00D63BB0">
        <w:rPr>
          <w:rFonts w:ascii="Arial" w:eastAsia="Times New Roman" w:hAnsi="Arial" w:cs="Arial"/>
          <w:color w:val="4B4F58"/>
          <w:sz w:val="18"/>
          <w:szCs w:val="18"/>
        </w:rPr>
        <w:t xml:space="preserve"> (every 1 cycle). Additional Button clicks decrease </w:t>
      </w:r>
      <w:proofErr w:type="spellStart"/>
      <w:r w:rsidRPr="00D63BB0">
        <w:rPr>
          <w:rFonts w:ascii="Arial" w:eastAsia="Times New Roman" w:hAnsi="Arial" w:cs="Arial"/>
          <w:color w:val="4B4F58"/>
          <w:sz w:val="18"/>
          <w:szCs w:val="18"/>
        </w:rPr>
        <w:t>freq</w:t>
      </w:r>
      <w:proofErr w:type="spellEnd"/>
      <w:r w:rsidRPr="00D63BB0">
        <w:rPr>
          <w:rFonts w:ascii="Arial" w:eastAsia="Times New Roman" w:hAnsi="Arial" w:cs="Arial"/>
          <w:color w:val="4B4F58"/>
          <w:sz w:val="18"/>
          <w:szCs w:val="18"/>
        </w:rPr>
        <w:t xml:space="preserve"> (every # clicks cycles). Return Settings Switch to side to resume movement.</w:t>
      </w:r>
    </w:p>
    <w:p w:rsidR="00154118" w:rsidRDefault="00154118" w:rsidP="00D63BB0">
      <w:pPr>
        <w:spacing w:after="80" w:line="240" w:lineRule="auto"/>
        <w:textAlignment w:val="baseline"/>
        <w:rPr>
          <w:rFonts w:ascii="Arial" w:eastAsia="Times New Roman" w:hAnsi="Arial" w:cs="Arial"/>
          <w:b/>
          <w:color w:val="4B4F58"/>
          <w:sz w:val="18"/>
          <w:szCs w:val="18"/>
        </w:rPr>
      </w:pPr>
    </w:p>
    <w:p w:rsidR="004B6329" w:rsidRPr="00154118" w:rsidRDefault="004B6329" w:rsidP="00D63BB0">
      <w:pPr>
        <w:spacing w:after="80" w:line="240" w:lineRule="auto"/>
        <w:textAlignment w:val="baseline"/>
        <w:rPr>
          <w:rFonts w:ascii="Arial" w:eastAsia="Times New Roman" w:hAnsi="Arial" w:cs="Arial"/>
          <w:b/>
          <w:color w:val="4B4F58"/>
          <w:sz w:val="18"/>
          <w:szCs w:val="18"/>
        </w:rPr>
      </w:pPr>
      <w:proofErr w:type="spellStart"/>
      <w:r w:rsidRPr="00D63BB0">
        <w:rPr>
          <w:rFonts w:ascii="Arial" w:eastAsia="Times New Roman" w:hAnsi="Arial" w:cs="Arial"/>
          <w:b/>
          <w:color w:val="4B4F58"/>
          <w:sz w:val="18"/>
          <w:szCs w:val="18"/>
        </w:rPr>
        <w:lastRenderedPageBreak/>
        <w:t>WiFi</w:t>
      </w:r>
      <w:proofErr w:type="spellEnd"/>
      <w:r w:rsidRPr="00D63BB0">
        <w:rPr>
          <w:rFonts w:ascii="Arial" w:eastAsia="Times New Roman" w:hAnsi="Arial" w:cs="Arial"/>
          <w:b/>
          <w:color w:val="4B4F58"/>
          <w:sz w:val="18"/>
          <w:szCs w:val="18"/>
        </w:rPr>
        <w:t xml:space="preserve"> </w:t>
      </w:r>
      <w:r w:rsidR="005B273C" w:rsidRPr="00D63BB0">
        <w:rPr>
          <w:rFonts w:ascii="Arial" w:eastAsia="Times New Roman" w:hAnsi="Arial" w:cs="Arial"/>
          <w:b/>
          <w:color w:val="4B4F58"/>
          <w:sz w:val="18"/>
          <w:szCs w:val="18"/>
        </w:rPr>
        <w:t>Remote Control</w:t>
      </w:r>
      <w:r w:rsidR="000948FA" w:rsidRPr="00D63BB0">
        <w:rPr>
          <w:rFonts w:ascii="Arial" w:eastAsia="Times New Roman" w:hAnsi="Arial" w:cs="Arial"/>
          <w:b/>
          <w:color w:val="4B4F58"/>
          <w:sz w:val="18"/>
          <w:szCs w:val="18"/>
        </w:rPr>
        <w:t>:</w:t>
      </w:r>
      <w:r w:rsidR="00154118">
        <w:rPr>
          <w:rFonts w:ascii="Arial" w:eastAsia="Times New Roman" w:hAnsi="Arial" w:cs="Arial"/>
          <w:b/>
          <w:color w:val="4B4F58"/>
          <w:sz w:val="18"/>
          <w:szCs w:val="18"/>
        </w:rPr>
        <w:t xml:space="preserve">  </w:t>
      </w:r>
      <w:r w:rsidRPr="00D63BB0">
        <w:rPr>
          <w:rFonts w:ascii="Arial" w:eastAsia="Times New Roman" w:hAnsi="Arial" w:cs="Arial"/>
          <w:color w:val="4B4F58"/>
          <w:sz w:val="18"/>
          <w:szCs w:val="18"/>
        </w:rPr>
        <w:t>Se</w:t>
      </w:r>
      <w:r w:rsidR="005B273C" w:rsidRPr="00D63BB0">
        <w:rPr>
          <w:rFonts w:ascii="Arial" w:eastAsia="Times New Roman" w:hAnsi="Arial" w:cs="Arial"/>
          <w:color w:val="4B4F58"/>
          <w:sz w:val="18"/>
          <w:szCs w:val="18"/>
        </w:rPr>
        <w:t xml:space="preserve">e BimpoChairs.com &gt; Support </w:t>
      </w:r>
      <w:r w:rsidR="0085106B">
        <w:rPr>
          <w:rFonts w:ascii="Arial" w:eastAsia="Times New Roman" w:hAnsi="Arial" w:cs="Arial"/>
          <w:color w:val="4B4F58"/>
          <w:sz w:val="18"/>
          <w:szCs w:val="18"/>
        </w:rPr>
        <w:t>&gt;</w:t>
      </w:r>
      <w:r w:rsidR="005B273C" w:rsidRPr="00D63BB0">
        <w:rPr>
          <w:rFonts w:ascii="Arial" w:eastAsia="Times New Roman" w:hAnsi="Arial" w:cs="Arial"/>
          <w:color w:val="4B4F58"/>
          <w:sz w:val="18"/>
          <w:szCs w:val="18"/>
        </w:rPr>
        <w:t xml:space="preserve"> </w:t>
      </w:r>
      <w:proofErr w:type="spellStart"/>
      <w:r w:rsidR="005B273C" w:rsidRPr="00D63BB0">
        <w:rPr>
          <w:rFonts w:ascii="Arial" w:eastAsia="Times New Roman" w:hAnsi="Arial" w:cs="Arial"/>
          <w:color w:val="4B4F58"/>
          <w:sz w:val="18"/>
          <w:szCs w:val="18"/>
        </w:rPr>
        <w:t>WiFi</w:t>
      </w:r>
      <w:proofErr w:type="spellEnd"/>
      <w:r w:rsidR="0085106B">
        <w:rPr>
          <w:rFonts w:ascii="Arial" w:eastAsia="Times New Roman" w:hAnsi="Arial" w:cs="Arial"/>
          <w:color w:val="4B4F58"/>
          <w:sz w:val="18"/>
          <w:szCs w:val="18"/>
        </w:rPr>
        <w:t xml:space="preserve"> Setup </w:t>
      </w:r>
      <w:r w:rsidR="007A381C">
        <w:rPr>
          <w:rFonts w:ascii="Arial" w:eastAsia="Times New Roman" w:hAnsi="Arial" w:cs="Arial"/>
          <w:color w:val="4B4F58"/>
          <w:sz w:val="18"/>
          <w:szCs w:val="18"/>
        </w:rPr>
        <w:t xml:space="preserve">to use </w:t>
      </w:r>
      <w:bookmarkStart w:id="0" w:name="_GoBack"/>
      <w:bookmarkEnd w:id="0"/>
      <w:r w:rsidR="0085106B">
        <w:rPr>
          <w:rFonts w:ascii="Arial" w:eastAsia="Times New Roman" w:hAnsi="Arial" w:cs="Arial"/>
          <w:color w:val="4B4F58"/>
          <w:sz w:val="18"/>
          <w:szCs w:val="18"/>
        </w:rPr>
        <w:t>web Browser Remote</w:t>
      </w:r>
      <w:r w:rsidRPr="00D63BB0">
        <w:rPr>
          <w:rFonts w:ascii="Arial" w:eastAsia="Times New Roman" w:hAnsi="Arial" w:cs="Arial"/>
          <w:color w:val="4B4F58"/>
          <w:sz w:val="18"/>
          <w:szCs w:val="18"/>
        </w:rPr>
        <w:t xml:space="preserve"> and Android App </w:t>
      </w:r>
      <w:r w:rsidR="00011B91" w:rsidRPr="00D63BB0">
        <w:rPr>
          <w:rFonts w:ascii="Arial" w:eastAsia="Times New Roman" w:hAnsi="Arial" w:cs="Arial"/>
          <w:color w:val="4B4F58"/>
          <w:sz w:val="18"/>
          <w:szCs w:val="18"/>
        </w:rPr>
        <w:t xml:space="preserve">GUI </w:t>
      </w:r>
      <w:r w:rsidRPr="00D63BB0">
        <w:rPr>
          <w:rFonts w:ascii="Arial" w:eastAsia="Times New Roman" w:hAnsi="Arial" w:cs="Arial"/>
          <w:color w:val="4B4F58"/>
          <w:sz w:val="18"/>
          <w:szCs w:val="18"/>
        </w:rPr>
        <w:t>controls.</w:t>
      </w:r>
    </w:p>
    <w:p w:rsidR="00D223FE" w:rsidRPr="00D63BB0" w:rsidRDefault="00633B9B" w:rsidP="00D63BB0">
      <w:pPr>
        <w:spacing w:after="80" w:line="240" w:lineRule="auto"/>
        <w:textAlignment w:val="baseline"/>
        <w:rPr>
          <w:rFonts w:ascii="Arial" w:eastAsia="Times New Roman" w:hAnsi="Arial" w:cs="Arial"/>
          <w:color w:val="4B4F58"/>
          <w:sz w:val="18"/>
          <w:szCs w:val="18"/>
        </w:rPr>
      </w:pPr>
      <w:r w:rsidRPr="00D63BB0">
        <w:rPr>
          <w:rFonts w:ascii="Arial" w:eastAsia="Times New Roman" w:hAnsi="Arial" w:cs="Arial"/>
          <w:b/>
          <w:color w:val="4B4F58"/>
          <w:sz w:val="18"/>
          <w:szCs w:val="18"/>
        </w:rPr>
        <w:t>To Fold Chair</w:t>
      </w:r>
      <w:r w:rsidR="004B6329" w:rsidRPr="00D63BB0">
        <w:rPr>
          <w:rFonts w:ascii="Arial" w:eastAsia="Times New Roman" w:hAnsi="Arial" w:cs="Arial"/>
          <w:b/>
          <w:color w:val="4B4F58"/>
          <w:sz w:val="18"/>
          <w:szCs w:val="18"/>
        </w:rPr>
        <w:t xml:space="preserve">:  </w:t>
      </w:r>
      <w:r w:rsidRPr="00D63BB0">
        <w:rPr>
          <w:rFonts w:ascii="Arial" w:eastAsia="Times New Roman" w:hAnsi="Arial" w:cs="Arial"/>
          <w:color w:val="4B4F58"/>
          <w:sz w:val="18"/>
          <w:szCs w:val="18"/>
        </w:rPr>
        <w:t xml:space="preserve">Pull both seat </w:t>
      </w:r>
      <w:r w:rsidR="00CB1E87">
        <w:rPr>
          <w:rFonts w:ascii="Arial" w:eastAsia="Times New Roman" w:hAnsi="Arial" w:cs="Arial"/>
          <w:color w:val="4B4F58"/>
          <w:sz w:val="18"/>
          <w:szCs w:val="18"/>
        </w:rPr>
        <w:t>sides</w:t>
      </w:r>
      <w:r w:rsidRPr="00D63BB0">
        <w:rPr>
          <w:rFonts w:ascii="Arial" w:eastAsia="Times New Roman" w:hAnsi="Arial" w:cs="Arial"/>
          <w:color w:val="4B4F58"/>
          <w:sz w:val="18"/>
          <w:szCs w:val="18"/>
        </w:rPr>
        <w:t xml:space="preserve">’ front support rod end quick-release pins out from rear support rod ends and trolleys, so both seat </w:t>
      </w:r>
      <w:r w:rsidR="007B03ED">
        <w:rPr>
          <w:rFonts w:ascii="Arial" w:eastAsia="Times New Roman" w:hAnsi="Arial" w:cs="Arial"/>
          <w:color w:val="4B4F58"/>
          <w:sz w:val="18"/>
          <w:szCs w:val="18"/>
        </w:rPr>
        <w:t>platforms</w:t>
      </w:r>
      <w:r w:rsidRPr="00D63BB0">
        <w:rPr>
          <w:rFonts w:ascii="Arial" w:eastAsia="Times New Roman" w:hAnsi="Arial" w:cs="Arial"/>
          <w:color w:val="4B4F58"/>
          <w:sz w:val="18"/>
          <w:szCs w:val="18"/>
        </w:rPr>
        <w:t xml:space="preserve"> hang loose. Then pull upwards on colored shoestring handle to raise seat platforms and fold chair:</w:t>
      </w:r>
    </w:p>
    <w:p w:rsidR="00D223FE" w:rsidRPr="00D63BB0" w:rsidRDefault="00633B9B" w:rsidP="00D63BB0">
      <w:pPr>
        <w:spacing w:before="120" w:after="80" w:line="240" w:lineRule="auto"/>
        <w:textAlignment w:val="baseline"/>
        <w:rPr>
          <w:rFonts w:ascii="Arial" w:eastAsia="Times New Roman" w:hAnsi="Arial" w:cs="Arial"/>
          <w:color w:val="4B4F58"/>
          <w:sz w:val="18"/>
          <w:szCs w:val="18"/>
        </w:rPr>
      </w:pPr>
      <w:r w:rsidRPr="00D63BB0">
        <w:rPr>
          <w:rFonts w:ascii="Arial" w:eastAsia="Times New Roman" w:hAnsi="Arial" w:cs="Arial"/>
          <w:noProof/>
          <w:color w:val="4B4F58"/>
          <w:sz w:val="18"/>
          <w:szCs w:val="18"/>
        </w:rPr>
        <w:drawing>
          <wp:inline distT="0" distB="0" distL="0" distR="0" wp14:anchorId="4F05BE1D" wp14:editId="2A5B4EA1">
            <wp:extent cx="4198012" cy="2926080"/>
            <wp:effectExtent l="7303" t="0" r="317" b="31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30_103043.jpg"/>
                    <pic:cNvPicPr/>
                  </pic:nvPicPr>
                  <pic:blipFill rotWithShape="1">
                    <a:blip r:embed="rId9" cstate="print">
                      <a:extLst>
                        <a:ext uri="{28A0092B-C50C-407E-A947-70E740481C1C}">
                          <a14:useLocalDpi xmlns:a14="http://schemas.microsoft.com/office/drawing/2010/main" val="0"/>
                        </a:ext>
                      </a:extLst>
                    </a:blip>
                    <a:srcRect l="3400" r="2249"/>
                    <a:stretch/>
                  </pic:blipFill>
                  <pic:spPr bwMode="auto">
                    <a:xfrm rot="5400000">
                      <a:off x="0" y="0"/>
                      <a:ext cx="4198012" cy="2926080"/>
                    </a:xfrm>
                    <a:prstGeom prst="rect">
                      <a:avLst/>
                    </a:prstGeom>
                    <a:ln>
                      <a:noFill/>
                    </a:ln>
                    <a:extLst>
                      <a:ext uri="{53640926-AAD7-44D8-BBD7-CCE9431645EC}">
                        <a14:shadowObscured xmlns:a14="http://schemas.microsoft.com/office/drawing/2010/main"/>
                      </a:ext>
                    </a:extLst>
                  </pic:spPr>
                </pic:pic>
              </a:graphicData>
            </a:graphic>
          </wp:inline>
        </w:drawing>
      </w:r>
    </w:p>
    <w:p w:rsidR="00AA4AAD" w:rsidRPr="00D63BB0" w:rsidRDefault="00633B9B" w:rsidP="00D63BB0">
      <w:pPr>
        <w:spacing w:before="120" w:after="80" w:line="240" w:lineRule="auto"/>
        <w:textAlignment w:val="baseline"/>
        <w:rPr>
          <w:rFonts w:ascii="Arial" w:eastAsia="Times New Roman" w:hAnsi="Arial" w:cs="Arial"/>
          <w:color w:val="4B4F58"/>
          <w:sz w:val="18"/>
          <w:szCs w:val="18"/>
        </w:rPr>
      </w:pPr>
      <w:r w:rsidRPr="00D63BB0">
        <w:rPr>
          <w:rFonts w:ascii="Arial" w:eastAsia="Times New Roman" w:hAnsi="Arial" w:cs="Arial"/>
          <w:color w:val="4B4F58"/>
          <w:sz w:val="18"/>
          <w:szCs w:val="18"/>
        </w:rPr>
        <w:t>*Do not pull on black power cable</w:t>
      </w:r>
      <w:r w:rsidR="004B6329" w:rsidRPr="00D63BB0">
        <w:rPr>
          <w:rFonts w:ascii="Arial" w:eastAsia="Times New Roman" w:hAnsi="Arial" w:cs="Arial"/>
          <w:color w:val="4B4F58"/>
          <w:sz w:val="18"/>
          <w:szCs w:val="18"/>
        </w:rPr>
        <w:t xml:space="preserve"> or charge plug</w:t>
      </w:r>
      <w:r w:rsidRPr="00D63BB0">
        <w:rPr>
          <w:rFonts w:ascii="Arial" w:eastAsia="Times New Roman" w:hAnsi="Arial" w:cs="Arial"/>
          <w:color w:val="4B4F58"/>
          <w:sz w:val="18"/>
          <w:szCs w:val="18"/>
        </w:rPr>
        <w:t xml:space="preserve"> to fold chair; power cable not designed for weight bearing.</w:t>
      </w:r>
    </w:p>
    <w:p w:rsidR="00037420" w:rsidRDefault="00031522" w:rsidP="00D63BB0">
      <w:pPr>
        <w:spacing w:before="120" w:after="80" w:line="240" w:lineRule="auto"/>
        <w:textAlignment w:val="baseline"/>
        <w:rPr>
          <w:rFonts w:ascii="Arial" w:eastAsia="Times New Roman" w:hAnsi="Arial" w:cs="Arial"/>
          <w:color w:val="4B4F58"/>
          <w:sz w:val="18"/>
          <w:szCs w:val="18"/>
        </w:rPr>
      </w:pPr>
      <w:r w:rsidRPr="00031522">
        <w:rPr>
          <w:rFonts w:ascii="Arial" w:eastAsia="Times New Roman" w:hAnsi="Arial" w:cs="Arial"/>
          <w:b/>
          <w:color w:val="4B4F58"/>
          <w:sz w:val="18"/>
          <w:szCs w:val="18"/>
        </w:rPr>
        <w:t>WARNING:</w:t>
      </w:r>
      <w:r>
        <w:rPr>
          <w:rFonts w:ascii="Arial" w:eastAsia="Times New Roman" w:hAnsi="Arial" w:cs="Arial"/>
          <w:color w:val="4B4F58"/>
          <w:sz w:val="18"/>
          <w:szCs w:val="18"/>
        </w:rPr>
        <w:t xml:space="preserve">  This product can expose you to chemicals, including Styrene, which is known to the State of California to cause cancer. For more information go to </w:t>
      </w:r>
      <w:hyperlink r:id="rId10" w:history="1">
        <w:r w:rsidRPr="00203657">
          <w:rPr>
            <w:rStyle w:val="Hyperlink"/>
            <w:rFonts w:ascii="Arial" w:eastAsia="Times New Roman" w:hAnsi="Arial" w:cs="Arial"/>
            <w:sz w:val="18"/>
            <w:szCs w:val="18"/>
          </w:rPr>
          <w:t>www.P65Warnings.ca.gov</w:t>
        </w:r>
      </w:hyperlink>
    </w:p>
    <w:p w:rsidR="00031522" w:rsidRPr="00D63BB0" w:rsidRDefault="00031522" w:rsidP="00D63BB0">
      <w:pPr>
        <w:spacing w:before="120" w:after="80" w:line="240" w:lineRule="auto"/>
        <w:textAlignment w:val="baseline"/>
        <w:rPr>
          <w:rFonts w:ascii="Arial" w:eastAsia="Times New Roman" w:hAnsi="Arial" w:cs="Arial"/>
          <w:color w:val="4B4F58"/>
          <w:sz w:val="18"/>
          <w:szCs w:val="18"/>
        </w:rPr>
      </w:pPr>
    </w:p>
    <w:p w:rsidR="00037420" w:rsidRPr="00D63BB0" w:rsidRDefault="00037420" w:rsidP="00D63BB0">
      <w:pPr>
        <w:spacing w:after="80" w:line="240" w:lineRule="auto"/>
        <w:jc w:val="center"/>
        <w:textAlignment w:val="baseline"/>
        <w:rPr>
          <w:rFonts w:ascii="Arial" w:eastAsia="Times New Roman" w:hAnsi="Arial" w:cs="Arial"/>
          <w:b/>
          <w:color w:val="4B4F58"/>
          <w:sz w:val="18"/>
          <w:szCs w:val="18"/>
        </w:rPr>
      </w:pPr>
      <w:r w:rsidRPr="00D63BB0">
        <w:rPr>
          <w:rFonts w:ascii="Arial" w:eastAsia="Times New Roman" w:hAnsi="Arial" w:cs="Arial"/>
          <w:b/>
          <w:color w:val="4B4F58"/>
          <w:sz w:val="18"/>
          <w:szCs w:val="18"/>
        </w:rPr>
        <w:t xml:space="preserve">2024 </w:t>
      </w:r>
      <w:proofErr w:type="spellStart"/>
      <w:r w:rsidRPr="00D63BB0">
        <w:rPr>
          <w:rFonts w:ascii="Arial" w:eastAsia="Times New Roman" w:hAnsi="Arial" w:cs="Arial"/>
          <w:b/>
          <w:color w:val="4B4F58"/>
          <w:sz w:val="18"/>
          <w:szCs w:val="18"/>
        </w:rPr>
        <w:t>Bimpo</w:t>
      </w:r>
      <w:proofErr w:type="spellEnd"/>
      <w:r w:rsidRPr="00D63BB0">
        <w:rPr>
          <w:rFonts w:ascii="Arial" w:eastAsia="Times New Roman" w:hAnsi="Arial" w:cs="Arial"/>
          <w:b/>
          <w:color w:val="4B4F58"/>
          <w:sz w:val="18"/>
          <w:szCs w:val="18"/>
        </w:rPr>
        <w:t xml:space="preserve"> Chairs LLC. All rights reserved.</w:t>
      </w:r>
    </w:p>
    <w:p w:rsidR="00037420" w:rsidRPr="00D63BB0" w:rsidRDefault="00037420" w:rsidP="00D63BB0">
      <w:pPr>
        <w:spacing w:after="80" w:line="240" w:lineRule="auto"/>
        <w:jc w:val="center"/>
        <w:textAlignment w:val="baseline"/>
        <w:rPr>
          <w:rFonts w:ascii="Arial" w:eastAsia="Times New Roman" w:hAnsi="Arial" w:cs="Arial"/>
          <w:color w:val="4B4F58"/>
          <w:sz w:val="18"/>
          <w:szCs w:val="18"/>
        </w:rPr>
      </w:pPr>
      <w:r w:rsidRPr="00D63BB0">
        <w:rPr>
          <w:rFonts w:ascii="Arial" w:eastAsia="Times New Roman" w:hAnsi="Arial" w:cs="Arial"/>
          <w:b/>
          <w:color w:val="4B4F58"/>
          <w:sz w:val="18"/>
          <w:szCs w:val="18"/>
        </w:rPr>
        <w:t>Made in USA from mostly foreign parts.</w:t>
      </w:r>
    </w:p>
    <w:p w:rsidR="004111A9" w:rsidRDefault="004111A9" w:rsidP="00037420">
      <w:pPr>
        <w:jc w:val="center"/>
      </w:pPr>
      <w:r>
        <w:rPr>
          <w:noProof/>
        </w:rPr>
        <w:lastRenderedPageBreak/>
        <w:drawing>
          <wp:inline distT="0" distB="0" distL="0" distR="0" wp14:anchorId="76F865BF" wp14:editId="32644C3F">
            <wp:extent cx="2926080" cy="2299696"/>
            <wp:effectExtent l="0" t="0" r="762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Eraser_20231124_184851991.jpg"/>
                    <pic:cNvPicPr/>
                  </pic:nvPicPr>
                  <pic:blipFill rotWithShape="1">
                    <a:blip r:embed="rId11" cstate="print">
                      <a:extLst>
                        <a:ext uri="{28A0092B-C50C-407E-A947-70E740481C1C}">
                          <a14:useLocalDpi xmlns:a14="http://schemas.microsoft.com/office/drawing/2010/main" val="0"/>
                        </a:ext>
                      </a:extLst>
                    </a:blip>
                    <a:srcRect l="25155" t="23971" r="25471" b="24150"/>
                    <a:stretch/>
                  </pic:blipFill>
                  <pic:spPr bwMode="auto">
                    <a:xfrm>
                      <a:off x="0" y="0"/>
                      <a:ext cx="2926080" cy="2299696"/>
                    </a:xfrm>
                    <a:prstGeom prst="rect">
                      <a:avLst/>
                    </a:prstGeom>
                    <a:ln>
                      <a:noFill/>
                    </a:ln>
                    <a:extLst>
                      <a:ext uri="{53640926-AAD7-44D8-BBD7-CCE9431645EC}">
                        <a14:shadowObscured xmlns:a14="http://schemas.microsoft.com/office/drawing/2010/main"/>
                      </a:ext>
                    </a:extLst>
                  </pic:spPr>
                </pic:pic>
              </a:graphicData>
            </a:graphic>
          </wp:inline>
        </w:drawing>
      </w:r>
    </w:p>
    <w:p w:rsidR="004111A9" w:rsidRPr="00D223FE" w:rsidRDefault="004111A9" w:rsidP="004111A9">
      <w:pPr>
        <w:spacing w:after="0" w:line="240" w:lineRule="auto"/>
        <w:jc w:val="center"/>
        <w:rPr>
          <w:b/>
          <w:sz w:val="44"/>
          <w:szCs w:val="44"/>
        </w:rPr>
      </w:pPr>
      <w:proofErr w:type="spellStart"/>
      <w:r w:rsidRPr="00D223FE">
        <w:rPr>
          <w:b/>
          <w:sz w:val="44"/>
          <w:szCs w:val="44"/>
        </w:rPr>
        <w:t>Bimpo</w:t>
      </w:r>
      <w:proofErr w:type="spellEnd"/>
      <w:r w:rsidRPr="00D223FE">
        <w:rPr>
          <w:b/>
          <w:sz w:val="44"/>
          <w:szCs w:val="44"/>
        </w:rPr>
        <w:t xml:space="preserve"> Chair Use </w:t>
      </w:r>
    </w:p>
    <w:p w:rsidR="004111A9" w:rsidRPr="00D223FE" w:rsidRDefault="004111A9" w:rsidP="004111A9">
      <w:pPr>
        <w:spacing w:after="0" w:line="240" w:lineRule="auto"/>
        <w:jc w:val="center"/>
        <w:rPr>
          <w:b/>
          <w:sz w:val="44"/>
          <w:szCs w:val="44"/>
        </w:rPr>
      </w:pPr>
      <w:proofErr w:type="gramStart"/>
      <w:r w:rsidRPr="00D223FE">
        <w:rPr>
          <w:b/>
          <w:sz w:val="44"/>
          <w:szCs w:val="44"/>
        </w:rPr>
        <w:t>and</w:t>
      </w:r>
      <w:proofErr w:type="gramEnd"/>
    </w:p>
    <w:p w:rsidR="004111A9" w:rsidRDefault="004111A9" w:rsidP="004111A9">
      <w:pPr>
        <w:spacing w:after="0" w:line="240" w:lineRule="auto"/>
        <w:jc w:val="center"/>
        <w:rPr>
          <w:b/>
          <w:sz w:val="24"/>
          <w:szCs w:val="24"/>
        </w:rPr>
      </w:pPr>
      <w:r w:rsidRPr="00D223FE">
        <w:rPr>
          <w:b/>
          <w:sz w:val="44"/>
          <w:szCs w:val="44"/>
        </w:rPr>
        <w:t>Safety Manual</w:t>
      </w:r>
    </w:p>
    <w:p w:rsidR="004111A9" w:rsidRPr="00D223FE" w:rsidRDefault="004111A9" w:rsidP="004111A9">
      <w:pPr>
        <w:spacing w:after="0" w:line="240" w:lineRule="auto"/>
        <w:jc w:val="center"/>
        <w:rPr>
          <w:b/>
          <w:sz w:val="24"/>
          <w:szCs w:val="24"/>
        </w:rPr>
      </w:pPr>
    </w:p>
    <w:p w:rsidR="004111A9" w:rsidRDefault="004111A9" w:rsidP="004111A9">
      <w:pPr>
        <w:jc w:val="center"/>
        <w:rPr>
          <w:b/>
          <w:sz w:val="36"/>
          <w:szCs w:val="36"/>
        </w:rPr>
      </w:pPr>
      <w:r>
        <w:rPr>
          <w:b/>
          <w:noProof/>
          <w:sz w:val="36"/>
          <w:szCs w:val="36"/>
        </w:rPr>
        <w:drawing>
          <wp:inline distT="0" distB="0" distL="0" distR="0" wp14:anchorId="2347BD18" wp14:editId="122E139E">
            <wp:extent cx="2782957" cy="117768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poLogo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2957" cy="1177684"/>
                    </a:xfrm>
                    <a:prstGeom prst="rect">
                      <a:avLst/>
                    </a:prstGeom>
                  </pic:spPr>
                </pic:pic>
              </a:graphicData>
            </a:graphic>
          </wp:inline>
        </w:drawing>
      </w:r>
    </w:p>
    <w:p w:rsidR="00C327BD" w:rsidRPr="00D223FE" w:rsidRDefault="00E26517" w:rsidP="00C327BD">
      <w:pPr>
        <w:jc w:val="center"/>
        <w:rPr>
          <w:b/>
          <w:sz w:val="32"/>
          <w:szCs w:val="32"/>
        </w:rPr>
      </w:pPr>
      <w:r>
        <w:rPr>
          <w:b/>
          <w:sz w:val="32"/>
          <w:szCs w:val="32"/>
        </w:rPr>
        <w:t>U.S. Patent No. 12,042,445</w:t>
      </w:r>
    </w:p>
    <w:p w:rsidR="004111A9" w:rsidRPr="00D223FE" w:rsidRDefault="004111A9" w:rsidP="008C7FDD">
      <w:pPr>
        <w:spacing w:after="60" w:line="240" w:lineRule="auto"/>
        <w:jc w:val="center"/>
        <w:rPr>
          <w:b/>
          <w:sz w:val="32"/>
          <w:szCs w:val="32"/>
        </w:rPr>
      </w:pPr>
      <w:r w:rsidRPr="00D223FE">
        <w:rPr>
          <w:b/>
          <w:sz w:val="32"/>
          <w:szCs w:val="32"/>
        </w:rPr>
        <w:t>WARNING!</w:t>
      </w:r>
    </w:p>
    <w:p w:rsidR="004111A9" w:rsidRDefault="004111A9" w:rsidP="001326DD">
      <w:pPr>
        <w:jc w:val="center"/>
        <w:rPr>
          <w:b/>
          <w:bCs/>
          <w:sz w:val="24"/>
          <w:szCs w:val="24"/>
          <w:u w:val="single"/>
        </w:rPr>
      </w:pPr>
      <w:r w:rsidRPr="00B02690">
        <w:rPr>
          <w:b/>
          <w:bCs/>
          <w:sz w:val="24"/>
          <w:szCs w:val="24"/>
          <w:u w:val="single"/>
        </w:rPr>
        <w:t xml:space="preserve">Do not attempt to operate or adjust chair without reading carefully all instructions </w:t>
      </w:r>
      <w:r w:rsidR="001326DD">
        <w:rPr>
          <w:b/>
          <w:bCs/>
          <w:sz w:val="24"/>
          <w:szCs w:val="24"/>
          <w:u w:val="single"/>
        </w:rPr>
        <w:t xml:space="preserve">        </w:t>
      </w:r>
      <w:r w:rsidRPr="00B02690">
        <w:rPr>
          <w:b/>
          <w:bCs/>
          <w:sz w:val="24"/>
          <w:szCs w:val="24"/>
          <w:u w:val="single"/>
        </w:rPr>
        <w:t>in this manual.</w:t>
      </w:r>
    </w:p>
    <w:p w:rsidR="004111A9" w:rsidRPr="00B02690" w:rsidRDefault="004111A9" w:rsidP="00B02690">
      <w:pPr>
        <w:jc w:val="center"/>
        <w:rPr>
          <w:b/>
          <w:sz w:val="24"/>
          <w:szCs w:val="24"/>
        </w:rPr>
      </w:pPr>
    </w:p>
    <w:sectPr w:rsidR="004111A9" w:rsidRPr="00B02690" w:rsidSect="008D2517">
      <w:pgSz w:w="15840" w:h="12240" w:orient="landscape"/>
      <w:pgMar w:top="720" w:right="288" w:bottom="576" w:left="288" w:header="720" w:footer="720" w:gutter="0"/>
      <w:cols w:num="3"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690"/>
    <w:rsid w:val="00011B91"/>
    <w:rsid w:val="00031522"/>
    <w:rsid w:val="00037420"/>
    <w:rsid w:val="000948FA"/>
    <w:rsid w:val="001326DD"/>
    <w:rsid w:val="00154118"/>
    <w:rsid w:val="0019164B"/>
    <w:rsid w:val="001F73FD"/>
    <w:rsid w:val="002A1B1C"/>
    <w:rsid w:val="002E1F72"/>
    <w:rsid w:val="00363AC6"/>
    <w:rsid w:val="003F58EB"/>
    <w:rsid w:val="004111A9"/>
    <w:rsid w:val="00450F8D"/>
    <w:rsid w:val="004B6329"/>
    <w:rsid w:val="004F4A37"/>
    <w:rsid w:val="005207D7"/>
    <w:rsid w:val="005B273C"/>
    <w:rsid w:val="005C64B5"/>
    <w:rsid w:val="00633B9B"/>
    <w:rsid w:val="00676ADC"/>
    <w:rsid w:val="00682669"/>
    <w:rsid w:val="006A3E8D"/>
    <w:rsid w:val="007A381C"/>
    <w:rsid w:val="007B03ED"/>
    <w:rsid w:val="0085106B"/>
    <w:rsid w:val="00862250"/>
    <w:rsid w:val="008C7FDD"/>
    <w:rsid w:val="008D2517"/>
    <w:rsid w:val="008F018F"/>
    <w:rsid w:val="008F358D"/>
    <w:rsid w:val="00930BDA"/>
    <w:rsid w:val="00A07CFD"/>
    <w:rsid w:val="00A172AA"/>
    <w:rsid w:val="00A27CBF"/>
    <w:rsid w:val="00A7699E"/>
    <w:rsid w:val="00A95FE6"/>
    <w:rsid w:val="00AA4AAD"/>
    <w:rsid w:val="00B02690"/>
    <w:rsid w:val="00B7762B"/>
    <w:rsid w:val="00C327BD"/>
    <w:rsid w:val="00C47281"/>
    <w:rsid w:val="00C528C6"/>
    <w:rsid w:val="00CB1E87"/>
    <w:rsid w:val="00D223FE"/>
    <w:rsid w:val="00D63BB0"/>
    <w:rsid w:val="00DE2642"/>
    <w:rsid w:val="00E26517"/>
    <w:rsid w:val="00ED7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690"/>
    <w:rPr>
      <w:rFonts w:ascii="Tahoma" w:hAnsi="Tahoma" w:cs="Tahoma"/>
      <w:sz w:val="16"/>
      <w:szCs w:val="16"/>
    </w:rPr>
  </w:style>
  <w:style w:type="character" w:styleId="Hyperlink">
    <w:name w:val="Hyperlink"/>
    <w:basedOn w:val="DefaultParagraphFont"/>
    <w:uiPriority w:val="99"/>
    <w:unhideWhenUsed/>
    <w:rsid w:val="000315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690"/>
    <w:rPr>
      <w:rFonts w:ascii="Tahoma" w:hAnsi="Tahoma" w:cs="Tahoma"/>
      <w:sz w:val="16"/>
      <w:szCs w:val="16"/>
    </w:rPr>
  </w:style>
  <w:style w:type="character" w:styleId="Hyperlink">
    <w:name w:val="Hyperlink"/>
    <w:basedOn w:val="DefaultParagraphFont"/>
    <w:uiPriority w:val="99"/>
    <w:unhideWhenUsed/>
    <w:rsid w:val="000315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9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yperlink" Target="http://www.P65Warnings.ca.gov"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7F11C-6A57-4C54-85DE-98144A495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dc:creator>
  <cp:lastModifiedBy>Dane</cp:lastModifiedBy>
  <cp:revision>3</cp:revision>
  <dcterms:created xsi:type="dcterms:W3CDTF">2024-08-20T13:36:00Z</dcterms:created>
  <dcterms:modified xsi:type="dcterms:W3CDTF">2024-08-20T13:37:00Z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